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C73" w:rsidRDefault="00484C73" w:rsidP="009A0BE8">
      <w:pPr>
        <w:pStyle w:val="Heading1"/>
      </w:pPr>
      <w:r>
        <w:t>Cleaning and Disinfection of Environmental Surfaces COVID 19</w:t>
      </w:r>
    </w:p>
    <w:p w:rsidR="00484C73" w:rsidRDefault="00296B26" w:rsidP="00345BBE">
      <w:pPr>
        <w:pStyle w:val="Title"/>
      </w:pPr>
      <w:r>
        <w:t>Humboldt House</w:t>
      </w:r>
      <w:bookmarkStart w:id="0" w:name="_GoBack"/>
      <w:bookmarkEnd w:id="0"/>
    </w:p>
    <w:p w:rsidR="00484C73" w:rsidRDefault="00484C73" w:rsidP="003727F0">
      <w:pPr>
        <w:pStyle w:val="policyheading0"/>
        <w:spacing w:line="240" w:lineRule="auto"/>
        <w:jc w:val="left"/>
      </w:pPr>
      <w:r>
        <w:t>Date Initiated: 3/5/2020</w:t>
      </w:r>
    </w:p>
    <w:p w:rsidR="00484C73" w:rsidRDefault="00484C73" w:rsidP="003727F0">
      <w:pPr>
        <w:pStyle w:val="policyheading0"/>
        <w:spacing w:line="240" w:lineRule="auto"/>
        <w:jc w:val="left"/>
      </w:pPr>
      <w:r>
        <w:t>Date Revised: 6/3/2020, 7/22/2020</w:t>
      </w:r>
    </w:p>
    <w:p w:rsidR="00484C73" w:rsidRDefault="00484C73" w:rsidP="00DC208E">
      <w:pPr>
        <w:pStyle w:val="policyheading0"/>
      </w:pPr>
      <w:r>
        <w:t>Policy Statement</w:t>
      </w:r>
    </w:p>
    <w:p w:rsidR="00484C73" w:rsidRDefault="00484C73" w:rsidP="009A0BE8">
      <w:pPr>
        <w:pStyle w:val="BodyText"/>
      </w:pPr>
      <w:r>
        <w:t xml:space="preserve">Environmental surfaces will be cleaned and disinfected according to current CDC recommendations for disinfection of healthcare facilities and the OSHA </w:t>
      </w:r>
      <w:proofErr w:type="spellStart"/>
      <w:r>
        <w:t>Bloodborne</w:t>
      </w:r>
      <w:proofErr w:type="spellEnd"/>
      <w:r>
        <w:t xml:space="preserve"> Pathogens Standard.</w:t>
      </w:r>
    </w:p>
    <w:p w:rsidR="00484C73" w:rsidRDefault="00484C73" w:rsidP="00DC208E">
      <w:pPr>
        <w:pStyle w:val="policyheading0"/>
      </w:pPr>
      <w:r>
        <w:t>Policy Interpretation and Implementation</w:t>
      </w:r>
    </w:p>
    <w:p w:rsidR="00484C73" w:rsidRDefault="00484C73" w:rsidP="009A0BE8">
      <w:pPr>
        <w:pStyle w:val="ListNumber"/>
      </w:pPr>
      <w:r>
        <w:t>The following categories are used to distinguish the levels of sterilization/disinfection necessary for items used in resident care and those in the resident’s environment:</w:t>
      </w:r>
    </w:p>
    <w:p w:rsidR="00484C73" w:rsidRDefault="00484C73" w:rsidP="009A0BE8">
      <w:pPr>
        <w:pStyle w:val="ListNumber2"/>
        <w:numPr>
          <w:ilvl w:val="0"/>
          <w:numId w:val="33"/>
        </w:numPr>
      </w:pPr>
      <w:r w:rsidRPr="009A0BE8">
        <w:rPr>
          <w:b/>
        </w:rPr>
        <w:t>Critical items</w:t>
      </w:r>
      <w:r>
        <w:t xml:space="preserve"> consist of items that carry a high risk of infection if contaminated with any microorganism. Objects that enter sterile tissue (e.g., urinary catheters) or the vascular system (e.g., intravenous catheters) are considered critical items and must be sterile.</w:t>
      </w:r>
    </w:p>
    <w:p w:rsidR="00484C73" w:rsidRDefault="00484C73" w:rsidP="009A0BE8">
      <w:pPr>
        <w:pStyle w:val="ListNumber2"/>
        <w:numPr>
          <w:ilvl w:val="0"/>
          <w:numId w:val="33"/>
        </w:numPr>
      </w:pPr>
      <w:r w:rsidRPr="009A0BE8">
        <w:rPr>
          <w:b/>
        </w:rPr>
        <w:t>Semi-critical items</w:t>
      </w:r>
      <w:r>
        <w:t xml:space="preserve"> consist of items that may come in contact with mucous membranes or non-intact skin (e.g., respiratory therapy equipment). Such devices should be free from all microorganisms, although small numbers of bacterial spores are permissible. (Note: Some items that may come in contact with non-intact skin for a brief period of time (e.g., hydrotherapy tanks, bed side rails) are usually considered non-critical surfaces and are disinfected with intermediate-level disinfectants.)</w:t>
      </w:r>
    </w:p>
    <w:p w:rsidR="00484C73" w:rsidRDefault="00484C73" w:rsidP="009A0BE8">
      <w:pPr>
        <w:pStyle w:val="ListNumber2"/>
        <w:numPr>
          <w:ilvl w:val="0"/>
          <w:numId w:val="33"/>
        </w:numPr>
      </w:pPr>
      <w:r w:rsidRPr="009A0BE8">
        <w:rPr>
          <w:b/>
        </w:rPr>
        <w:t>Non-critical items</w:t>
      </w:r>
      <w:r>
        <w:t xml:space="preserve"> are those that come in contact with intact skin but not mucous membranes.</w:t>
      </w:r>
    </w:p>
    <w:p w:rsidR="00484C73" w:rsidRDefault="00484C73" w:rsidP="009A0BE8">
      <w:pPr>
        <w:pStyle w:val="ListNumber3"/>
        <w:numPr>
          <w:ilvl w:val="0"/>
          <w:numId w:val="34"/>
        </w:numPr>
      </w:pPr>
      <w:r>
        <w:t>Non-critical environmental surfaces include bed rails, some food utensils, bedside tables, furniture and floors.</w:t>
      </w:r>
    </w:p>
    <w:p w:rsidR="00484C73" w:rsidRDefault="00484C73" w:rsidP="009A0BE8">
      <w:pPr>
        <w:pStyle w:val="ListNumber3"/>
        <w:numPr>
          <w:ilvl w:val="0"/>
          <w:numId w:val="34"/>
        </w:numPr>
      </w:pPr>
      <w:r>
        <w:t>Most non-critical items can be decontaminated where they are used (as opposed to being transported to a central processing location).</w:t>
      </w:r>
    </w:p>
    <w:p w:rsidR="00484C73" w:rsidRDefault="00484C73" w:rsidP="009A0BE8">
      <w:pPr>
        <w:pStyle w:val="ListNumber"/>
      </w:pPr>
      <w:r>
        <w:t>Non-critical surfaces will be disinfected with an EPA-registered intermediate or low-level hospital disinfectant according to the label’s safety precautions and use directions.</w:t>
      </w:r>
    </w:p>
    <w:p w:rsidR="00484C73" w:rsidRDefault="00484C73" w:rsidP="001C6346">
      <w:pPr>
        <w:pStyle w:val="ListNumber2"/>
        <w:numPr>
          <w:ilvl w:val="0"/>
          <w:numId w:val="27"/>
        </w:numPr>
      </w:pPr>
      <w:r>
        <w:t>Most EPA-registered hospital disinfectants have a label contact time of 10 minutes.</w:t>
      </w:r>
    </w:p>
    <w:p w:rsidR="00484C73" w:rsidRDefault="00484C73" w:rsidP="001C6346">
      <w:pPr>
        <w:pStyle w:val="ListNumber2"/>
        <w:numPr>
          <w:ilvl w:val="0"/>
          <w:numId w:val="27"/>
        </w:numPr>
      </w:pPr>
      <w:r>
        <w:t>By law, all applicable label instructions on EPA-registered products must be followed.</w:t>
      </w:r>
    </w:p>
    <w:p w:rsidR="00484C73" w:rsidRDefault="00484C73" w:rsidP="009A0BE8">
      <w:pPr>
        <w:pStyle w:val="ListNumber"/>
      </w:pPr>
      <w:r w:rsidRPr="00775033">
        <w:rPr>
          <w:b/>
        </w:rPr>
        <w:t>Devices</w:t>
      </w:r>
      <w:r>
        <w:t xml:space="preserve"> that are used by staff but not in direct contact with residents (e.g., computer keyboards, PDAs, etc.) shall be cleaned and disinfected regularly daily by the environmental services staff / nursing staff.</w:t>
      </w:r>
    </w:p>
    <w:p w:rsidR="00484C73" w:rsidRPr="00513B4C" w:rsidRDefault="00484C73" w:rsidP="00775033">
      <w:pPr>
        <w:pStyle w:val="ListNumber"/>
        <w:numPr>
          <w:ilvl w:val="1"/>
          <w:numId w:val="32"/>
        </w:numPr>
      </w:pPr>
      <w:r>
        <w:rPr>
          <w:b/>
        </w:rPr>
        <w:t>DEVICES used by residents:</w:t>
      </w:r>
    </w:p>
    <w:p w:rsidR="00484C73" w:rsidRDefault="00484C73" w:rsidP="00513B4C">
      <w:pPr>
        <w:pStyle w:val="ListNumber"/>
        <w:numPr>
          <w:ilvl w:val="2"/>
          <w:numId w:val="32"/>
        </w:numPr>
      </w:pPr>
      <w:r>
        <w:t xml:space="preserve">Devices shared between residents in same zones only, i.e. green to green, yellow to yellow etc.  </w:t>
      </w:r>
    </w:p>
    <w:p w:rsidR="00484C73" w:rsidRDefault="00484C73" w:rsidP="00513B4C">
      <w:pPr>
        <w:pStyle w:val="ListNumber"/>
        <w:numPr>
          <w:ilvl w:val="2"/>
          <w:numId w:val="32"/>
        </w:numPr>
      </w:pPr>
      <w:r>
        <w:t xml:space="preserve">Only approved disinfecting wipes to be used between use.  </w:t>
      </w:r>
    </w:p>
    <w:p w:rsidR="00484C73" w:rsidRDefault="00484C73" w:rsidP="00775033">
      <w:pPr>
        <w:pStyle w:val="ListNumber"/>
        <w:numPr>
          <w:ilvl w:val="2"/>
          <w:numId w:val="32"/>
        </w:numPr>
      </w:pPr>
      <w:r>
        <w:t>Staff to assist and manage devices between residents to assure proper sanitizing with approved wipes.</w:t>
      </w:r>
    </w:p>
    <w:p w:rsidR="00484C73" w:rsidRDefault="00484C73" w:rsidP="009A0BE8">
      <w:pPr>
        <w:pStyle w:val="ListNumber"/>
      </w:pPr>
      <w:r>
        <w:t>Intermediate and low-level disinfectants for non-critical items include:</w:t>
      </w:r>
    </w:p>
    <w:p w:rsidR="00484C73" w:rsidRDefault="00484C73" w:rsidP="001C6346">
      <w:pPr>
        <w:pStyle w:val="ListNumber2"/>
        <w:numPr>
          <w:ilvl w:val="0"/>
          <w:numId w:val="28"/>
        </w:numPr>
      </w:pPr>
      <w:r>
        <w:t>Ethyl or isopropyl alcohol;</w:t>
      </w:r>
    </w:p>
    <w:p w:rsidR="00484C73" w:rsidRDefault="00484C73" w:rsidP="001C6346">
      <w:pPr>
        <w:pStyle w:val="ListNumber2"/>
        <w:numPr>
          <w:ilvl w:val="0"/>
          <w:numId w:val="28"/>
        </w:numPr>
      </w:pPr>
      <w:r>
        <w:t>Sodium hypochlorite (5.25-6.15% diluted 1:500 or per manufacturer’s instructions);</w:t>
      </w:r>
    </w:p>
    <w:p w:rsidR="00484C73" w:rsidRDefault="00484C73" w:rsidP="001C6346">
      <w:pPr>
        <w:pStyle w:val="ListNumber2"/>
        <w:numPr>
          <w:ilvl w:val="0"/>
          <w:numId w:val="28"/>
        </w:numPr>
      </w:pPr>
      <w:r>
        <w:lastRenderedPageBreak/>
        <w:t>Phenolic germicidal detergents;</w:t>
      </w:r>
    </w:p>
    <w:p w:rsidR="00484C73" w:rsidRDefault="00484C73" w:rsidP="001C6346">
      <w:pPr>
        <w:pStyle w:val="ListNumber2"/>
        <w:numPr>
          <w:ilvl w:val="0"/>
          <w:numId w:val="28"/>
        </w:numPr>
      </w:pPr>
      <w:proofErr w:type="spellStart"/>
      <w:r>
        <w:t>Iodophor</w:t>
      </w:r>
      <w:proofErr w:type="spellEnd"/>
      <w:r>
        <w:t xml:space="preserve"> germicidal detergents; and</w:t>
      </w:r>
    </w:p>
    <w:p w:rsidR="00484C73" w:rsidRDefault="00484C73" w:rsidP="001C6346">
      <w:pPr>
        <w:pStyle w:val="ListNumber2"/>
        <w:numPr>
          <w:ilvl w:val="0"/>
          <w:numId w:val="28"/>
        </w:numPr>
      </w:pPr>
      <w:r>
        <w:t>Quaternary ammonium germicidal detergents (low-level disinfection only).</w:t>
      </w:r>
    </w:p>
    <w:p w:rsidR="00484C73" w:rsidRDefault="00484C73" w:rsidP="009A0BE8">
      <w:pPr>
        <w:pStyle w:val="ListNumber"/>
      </w:pPr>
      <w:r>
        <w:t>Manufacturers’ instructions will be followed for proper use of disinfecting (or detergent) products including:</w:t>
      </w:r>
    </w:p>
    <w:p w:rsidR="00484C73" w:rsidRDefault="00484C73" w:rsidP="001C6346">
      <w:pPr>
        <w:pStyle w:val="ListNumber2"/>
        <w:numPr>
          <w:ilvl w:val="0"/>
          <w:numId w:val="29"/>
        </w:numPr>
      </w:pPr>
      <w:r>
        <w:t>Recommended use-dilution;</w:t>
      </w:r>
    </w:p>
    <w:p w:rsidR="00484C73" w:rsidRDefault="00484C73" w:rsidP="001C6346">
      <w:pPr>
        <w:pStyle w:val="ListNumber2"/>
        <w:numPr>
          <w:ilvl w:val="0"/>
          <w:numId w:val="29"/>
        </w:numPr>
      </w:pPr>
      <w:r>
        <w:t>Material compatibility;</w:t>
      </w:r>
    </w:p>
    <w:p w:rsidR="00484C73" w:rsidRDefault="00484C73" w:rsidP="001C6346">
      <w:pPr>
        <w:pStyle w:val="ListNumber2"/>
        <w:numPr>
          <w:ilvl w:val="0"/>
          <w:numId w:val="29"/>
        </w:numPr>
      </w:pPr>
      <w:r>
        <w:t>Storage;</w:t>
      </w:r>
    </w:p>
    <w:p w:rsidR="00484C73" w:rsidRDefault="00484C73" w:rsidP="001C6346">
      <w:pPr>
        <w:pStyle w:val="ListNumber2"/>
        <w:numPr>
          <w:ilvl w:val="0"/>
          <w:numId w:val="29"/>
        </w:numPr>
      </w:pPr>
      <w:r>
        <w:t>Shelf-life; and</w:t>
      </w:r>
    </w:p>
    <w:p w:rsidR="00484C73" w:rsidRDefault="00484C73" w:rsidP="001C6346">
      <w:pPr>
        <w:pStyle w:val="ListNumber2"/>
        <w:numPr>
          <w:ilvl w:val="0"/>
          <w:numId w:val="29"/>
        </w:numPr>
      </w:pPr>
      <w:r>
        <w:t>Safe use and disposal.</w:t>
      </w:r>
    </w:p>
    <w:p w:rsidR="00484C73" w:rsidRDefault="00484C73" w:rsidP="008B05F5">
      <w:pPr>
        <w:pStyle w:val="HeadingRunIn"/>
        <w:keepNext w:val="0"/>
        <w:suppressAutoHyphens/>
        <w:spacing w:before="0" w:line="180" w:lineRule="atLeast"/>
        <w:rPr>
          <w:i/>
          <w:iCs/>
          <w:w w:val="100"/>
          <w:sz w:val="16"/>
          <w:szCs w:val="16"/>
        </w:rPr>
      </w:pPr>
    </w:p>
    <w:p w:rsidR="00484C73" w:rsidRDefault="00484C73" w:rsidP="009A0BE8">
      <w:pPr>
        <w:pStyle w:val="ListNumber"/>
      </w:pPr>
      <w:r>
        <w:t>A one-step process and an EPA-registered hospital disinfectant designed for housekeeping purposes will be used in resident care areas where:</w:t>
      </w:r>
    </w:p>
    <w:p w:rsidR="00484C73" w:rsidRDefault="00484C73" w:rsidP="001C6346">
      <w:pPr>
        <w:pStyle w:val="ListNumber2"/>
        <w:numPr>
          <w:ilvl w:val="0"/>
          <w:numId w:val="30"/>
        </w:numPr>
      </w:pPr>
      <w:r>
        <w:t>uncertainty exists about the nature of the soil on the surfaces (e.g., blood or body fluid contamination versus routine dust or dirt); or</w:t>
      </w:r>
    </w:p>
    <w:p w:rsidR="00484C73" w:rsidRDefault="00484C73" w:rsidP="001C6346">
      <w:pPr>
        <w:pStyle w:val="ListNumber2"/>
        <w:numPr>
          <w:ilvl w:val="0"/>
          <w:numId w:val="30"/>
        </w:numPr>
      </w:pPr>
      <w:r>
        <w:t>uncertainty exists about the presence of multidrug-resistant organisms on such surfaces.</w:t>
      </w:r>
    </w:p>
    <w:p w:rsidR="00484C73" w:rsidRDefault="00484C73" w:rsidP="009A0BE8">
      <w:pPr>
        <w:pStyle w:val="ListNumber"/>
      </w:pPr>
      <w:r>
        <w:t>Detergent and water will be used for cleaning surfaces in non resident care areas (e.g., administrative offices).</w:t>
      </w:r>
    </w:p>
    <w:p w:rsidR="00484C73" w:rsidRDefault="00484C73" w:rsidP="009A0BE8">
      <w:pPr>
        <w:pStyle w:val="ListNumber"/>
      </w:pPr>
      <w:r>
        <w:t xml:space="preserve">High-level disinfectants/liquid chemical </w:t>
      </w:r>
      <w:proofErr w:type="spellStart"/>
      <w:r>
        <w:t>sterilants</w:t>
      </w:r>
      <w:proofErr w:type="spellEnd"/>
      <w:r>
        <w:t xml:space="preserve"> will not be used for disinfection of non-critical surfaces.</w:t>
      </w:r>
    </w:p>
    <w:p w:rsidR="00484C73" w:rsidRDefault="00484C73" w:rsidP="009A0BE8">
      <w:pPr>
        <w:pStyle w:val="ListNumber"/>
      </w:pPr>
      <w:r>
        <w:t>Housekeeping surfaces (e.g., floors, tabletops) will be cleaned on a regular basis, when spills occur, and when these surfaces are visibly soiled.</w:t>
      </w:r>
    </w:p>
    <w:p w:rsidR="00484C73" w:rsidRDefault="00484C73" w:rsidP="009A0BE8">
      <w:pPr>
        <w:pStyle w:val="ListNumber"/>
      </w:pPr>
      <w:r>
        <w:t>Environmental surfaces will be disinfected (or cleaned) on a regular basis  and when surfaces are visibly soiled.</w:t>
      </w:r>
    </w:p>
    <w:p w:rsidR="00484C73" w:rsidRDefault="00484C73" w:rsidP="009A0BE8">
      <w:pPr>
        <w:pStyle w:val="ListNumber"/>
      </w:pPr>
      <w:r>
        <w:t>Walls, blinds, and window curtains in resident areas will be cleaned when these surfaces are visibly contaminated or soiled.</w:t>
      </w:r>
    </w:p>
    <w:p w:rsidR="00484C73" w:rsidRDefault="00484C73" w:rsidP="009A0BE8">
      <w:pPr>
        <w:pStyle w:val="ListNumber"/>
      </w:pPr>
      <w:r>
        <w:t>Disinfecting (or detergent) solutions will be prepared as needed and replaced with fresh solution frequently (e.g., floor mopping solution will be replaced every three resident rooms, or changed no less often than at 60-minute intervals).</w:t>
      </w:r>
    </w:p>
    <w:p w:rsidR="00484C73" w:rsidRDefault="00484C73" w:rsidP="009A0BE8">
      <w:pPr>
        <w:pStyle w:val="ListNumber"/>
      </w:pPr>
      <w:r>
        <w:t>Mop heads and cleaning cloths will be decontaminated regularly (e.g., laundered and dried at least daily).</w:t>
      </w:r>
    </w:p>
    <w:p w:rsidR="00484C73" w:rsidRDefault="00484C73" w:rsidP="009A0BE8">
      <w:pPr>
        <w:pStyle w:val="ListNumber"/>
      </w:pPr>
      <w:r>
        <w:t>Horizontal surfaces will be wet dusted regularly clean cloths moistened with an EPA-registered hospital disinfectant (or detergent). The disinfectant (or detergent) will be prepared as recommended by the manufacturer.</w:t>
      </w:r>
    </w:p>
    <w:p w:rsidR="00484C73" w:rsidRDefault="00484C73" w:rsidP="009A0BE8">
      <w:pPr>
        <w:pStyle w:val="ListNumber"/>
      </w:pPr>
      <w:r>
        <w:t xml:space="preserve">Spills of blood and other potentially infectious materials will promptly be cleaned and decontaminated. Blood-contaminated items will be discarded in compliance with federal regulations (i.e., OSHA </w:t>
      </w:r>
      <w:proofErr w:type="spellStart"/>
      <w:r>
        <w:t>Bloodborne</w:t>
      </w:r>
      <w:proofErr w:type="spellEnd"/>
      <w:r>
        <w:t xml:space="preserve"> Pathogens Standard).</w:t>
      </w:r>
    </w:p>
    <w:p w:rsidR="00484C73" w:rsidRDefault="00484C73" w:rsidP="009A0BE8">
      <w:pPr>
        <w:pStyle w:val="ListNumber"/>
      </w:pPr>
      <w:r>
        <w:t>The following procedures will be implemented for site decontamination of spills of blood or other potentially infectious materials (OPIM):</w:t>
      </w:r>
    </w:p>
    <w:p w:rsidR="00484C73" w:rsidRDefault="00484C73" w:rsidP="001C6346">
      <w:pPr>
        <w:pStyle w:val="ListNumber2"/>
        <w:numPr>
          <w:ilvl w:val="0"/>
          <w:numId w:val="31"/>
        </w:numPr>
      </w:pPr>
      <w:r>
        <w:t>Use protective gloves and other PPE (e.g., when sharps are involved use forceps to pick up sharps and discard these items in a puncture-resistant container) appropriate for this task.</w:t>
      </w:r>
    </w:p>
    <w:p w:rsidR="00484C73" w:rsidRDefault="00484C73" w:rsidP="001C6346">
      <w:pPr>
        <w:pStyle w:val="ListNumber2"/>
        <w:numPr>
          <w:ilvl w:val="0"/>
          <w:numId w:val="31"/>
        </w:numPr>
      </w:pPr>
      <w:r>
        <w:t xml:space="preserve">Disinfect areas contaminated with blood spills using an EPA-registered </w:t>
      </w:r>
      <w:proofErr w:type="spellStart"/>
      <w:r>
        <w:t>tuberculocidal</w:t>
      </w:r>
      <w:proofErr w:type="spellEnd"/>
      <w:r>
        <w:t xml:space="preserve"> agent, a registered germicide on the EPA Lists D and E (i.e., products with specific label claims for HIV and HBV) or freshly diluted hypochlorite solution.</w:t>
      </w:r>
    </w:p>
    <w:p w:rsidR="00484C73" w:rsidRDefault="00484C73" w:rsidP="001C6346">
      <w:pPr>
        <w:pStyle w:val="ListNumber2"/>
        <w:numPr>
          <w:ilvl w:val="0"/>
          <w:numId w:val="31"/>
        </w:numPr>
      </w:pPr>
      <w:r>
        <w:lastRenderedPageBreak/>
        <w:t>If sodium hypochlorite solutions are selected use a 1:100 dilution to decontaminate nonporous surfaces after a small spill (e.g., &lt;10 mL) of either blood or OPIM.</w:t>
      </w:r>
    </w:p>
    <w:p w:rsidR="00484C73" w:rsidRDefault="00484C73" w:rsidP="001C6346">
      <w:pPr>
        <w:pStyle w:val="ListNumber2"/>
        <w:numPr>
          <w:ilvl w:val="0"/>
          <w:numId w:val="31"/>
        </w:numPr>
      </w:pPr>
      <w:r>
        <w:t>If a spill involves large amounts (e.g., &gt;10 mL) of blood or OPIM, or involves a culture spill in the laboratory, use a 1:10 dilution for the first application of hypochlorite solution before cleaning in order to reduce the risk of infection during the cleaning process in the event of a sharps injury.</w:t>
      </w:r>
    </w:p>
    <w:p w:rsidR="00484C73" w:rsidRDefault="00484C73" w:rsidP="001C6346">
      <w:pPr>
        <w:pStyle w:val="ListNumber2"/>
        <w:numPr>
          <w:ilvl w:val="0"/>
          <w:numId w:val="31"/>
        </w:numPr>
      </w:pPr>
      <w:r>
        <w:t>Follow this decontamination process with a terminal disinfection, using a 1:100 dilution of sodium hypochlorite.</w:t>
      </w:r>
    </w:p>
    <w:p w:rsidR="00484C73" w:rsidRPr="009A0BE8" w:rsidRDefault="00484C73" w:rsidP="007D1810">
      <w:pPr>
        <w:pStyle w:val="ListNumber"/>
      </w:pPr>
      <w:r w:rsidRPr="009A0BE8">
        <w:t>If the spill contains large amounts of blood or body fluids, the visible matter will be cleaned with disposable absorbent material, and the contaminated materials discarded in an appropriate, labeled container.</w:t>
      </w:r>
    </w:p>
    <w:p w:rsidR="00484C73" w:rsidRPr="009A0BE8" w:rsidRDefault="00484C73" w:rsidP="009A0BE8">
      <w:pPr>
        <w:pStyle w:val="ListNumber"/>
      </w:pPr>
      <w:r w:rsidRPr="009A0BE8">
        <w:t>Protective gloves and other PPE appropriate for this task will be used.</w:t>
      </w:r>
    </w:p>
    <w:p w:rsidR="00484C73" w:rsidRPr="009A0BE8" w:rsidRDefault="00484C73" w:rsidP="009A0BE8">
      <w:pPr>
        <w:pStyle w:val="ListNumber"/>
        <w:rPr>
          <w:bCs/>
          <w:szCs w:val="22"/>
        </w:rPr>
      </w:pPr>
      <w:r w:rsidRPr="009A0BE8">
        <w:rPr>
          <w:bCs/>
          <w:szCs w:val="22"/>
        </w:rPr>
        <w:t xml:space="preserve">In units with high rates of endemic </w:t>
      </w:r>
      <w:r w:rsidRPr="009A0BE8">
        <w:rPr>
          <w:bCs/>
          <w:i/>
          <w:iCs/>
          <w:szCs w:val="22"/>
        </w:rPr>
        <w:t xml:space="preserve">Clostridium </w:t>
      </w:r>
      <w:proofErr w:type="spellStart"/>
      <w:r w:rsidRPr="009A0BE8">
        <w:rPr>
          <w:bCs/>
          <w:i/>
          <w:iCs/>
          <w:szCs w:val="22"/>
        </w:rPr>
        <w:t>difficile</w:t>
      </w:r>
      <w:proofErr w:type="spellEnd"/>
      <w:r w:rsidRPr="009A0BE8">
        <w:rPr>
          <w:bCs/>
          <w:i/>
          <w:iCs/>
          <w:szCs w:val="22"/>
        </w:rPr>
        <w:t xml:space="preserve"> </w:t>
      </w:r>
      <w:r w:rsidRPr="009A0BE8">
        <w:rPr>
          <w:bCs/>
          <w:szCs w:val="22"/>
        </w:rPr>
        <w:t xml:space="preserve">infection or in an outbreak setting, dilute solutions of 5.25%–6.15% sodium hypochlorite (e.g., 1:10 dilution of household bleach) will be used for routine environmental disinfection. (Note: Currently, no products are EPA-registered specifically for inactivating </w:t>
      </w:r>
      <w:r w:rsidRPr="009A0BE8">
        <w:rPr>
          <w:bCs/>
          <w:i/>
          <w:iCs/>
          <w:szCs w:val="22"/>
        </w:rPr>
        <w:t xml:space="preserve">C. </w:t>
      </w:r>
      <w:proofErr w:type="spellStart"/>
      <w:r w:rsidRPr="009A0BE8">
        <w:rPr>
          <w:bCs/>
          <w:i/>
          <w:iCs/>
          <w:szCs w:val="22"/>
        </w:rPr>
        <w:t>difficile</w:t>
      </w:r>
      <w:proofErr w:type="spellEnd"/>
      <w:r w:rsidRPr="009A0BE8">
        <w:rPr>
          <w:bCs/>
          <w:i/>
          <w:iCs/>
          <w:szCs w:val="22"/>
        </w:rPr>
        <w:t xml:space="preserve"> </w:t>
      </w:r>
      <w:r>
        <w:rPr>
          <w:bCs/>
          <w:szCs w:val="22"/>
        </w:rPr>
        <w:t>spores.)</w:t>
      </w:r>
    </w:p>
    <w:p w:rsidR="00484C73" w:rsidRPr="009A0BE8" w:rsidRDefault="00484C73" w:rsidP="009A0BE8">
      <w:pPr>
        <w:pStyle w:val="ListNumber"/>
        <w:rPr>
          <w:bCs/>
          <w:szCs w:val="22"/>
        </w:rPr>
      </w:pPr>
      <w:r w:rsidRPr="009A0BE8">
        <w:rPr>
          <w:bCs/>
          <w:szCs w:val="22"/>
        </w:rPr>
        <w:t>If chlorine solution is not prepared fresh daily, it will be stored at room temperature for up to 30 days in a capped, opaque plastic bottle. (Note: A 50% reduction in chlorine concentration will occur by day 30.)</w:t>
      </w:r>
    </w:p>
    <w:p w:rsidR="00484C73" w:rsidRPr="009A0BE8" w:rsidRDefault="00484C73" w:rsidP="009A0BE8">
      <w:pPr>
        <w:pStyle w:val="ListNumber"/>
        <w:rPr>
          <w:bCs/>
          <w:szCs w:val="22"/>
        </w:rPr>
      </w:pPr>
      <w:r w:rsidRPr="009A0BE8">
        <w:rPr>
          <w:bCs/>
          <w:szCs w:val="22"/>
        </w:rPr>
        <w:t>An EPA-registered sodium hypochlorite product is preferred, but if such products are not available, generic versions of sodium hypochlorite solutions (e.g., household chlorine bleach) may be used.</w:t>
      </w:r>
    </w:p>
    <w:p w:rsidR="00484C73" w:rsidRDefault="00484C73" w:rsidP="00E67B7B">
      <w:pPr>
        <w:pStyle w:val="HeadingRunIn"/>
        <w:keepNext w:val="0"/>
        <w:suppressAutoHyphens/>
        <w:spacing w:before="0" w:line="240" w:lineRule="atLeast"/>
        <w:rPr>
          <w:b w:val="0"/>
          <w:bCs w:val="0"/>
          <w:w w:val="100"/>
          <w:sz w:val="20"/>
          <w:szCs w:val="20"/>
        </w:rPr>
      </w:pPr>
    </w:p>
    <w:p w:rsidR="00484C73" w:rsidRDefault="00484C73" w:rsidP="00E67B7B">
      <w:pPr>
        <w:pStyle w:val="HeadingRunIn"/>
        <w:keepNext w:val="0"/>
        <w:suppressAutoHyphens/>
        <w:spacing w:before="0" w:line="240" w:lineRule="atLeast"/>
        <w:rPr>
          <w:b w:val="0"/>
          <w:bCs w:val="0"/>
          <w:w w:val="100"/>
          <w:sz w:val="20"/>
          <w:szCs w:val="20"/>
        </w:rPr>
      </w:pPr>
    </w:p>
    <w:p w:rsidR="00484C73" w:rsidRDefault="00484C73" w:rsidP="00E67B7B">
      <w:pPr>
        <w:pStyle w:val="HeadingRunIn"/>
        <w:keepNext w:val="0"/>
        <w:suppressAutoHyphens/>
        <w:spacing w:before="0" w:line="240" w:lineRule="atLeast"/>
        <w:rPr>
          <w:b w:val="0"/>
          <w:bCs w:val="0"/>
          <w:w w:val="100"/>
          <w:sz w:val="20"/>
          <w:szCs w:val="20"/>
        </w:rPr>
      </w:pPr>
    </w:p>
    <w:p w:rsidR="00484C73" w:rsidRDefault="00484C73" w:rsidP="00E67B7B">
      <w:pPr>
        <w:pStyle w:val="HeadingRunIn"/>
        <w:keepNext w:val="0"/>
        <w:suppressAutoHyphens/>
        <w:spacing w:before="0" w:line="240" w:lineRule="atLeast"/>
        <w:rPr>
          <w:b w:val="0"/>
          <w:bCs w:val="0"/>
          <w:w w:val="100"/>
          <w:sz w:val="20"/>
          <w:szCs w:val="20"/>
        </w:rPr>
      </w:pPr>
    </w:p>
    <w:p w:rsidR="00484C73" w:rsidRDefault="00484C73" w:rsidP="00E67B7B">
      <w:pPr>
        <w:pStyle w:val="HeadingRunIn"/>
        <w:keepNext w:val="0"/>
        <w:suppressAutoHyphens/>
        <w:spacing w:before="0" w:line="240" w:lineRule="atLeast"/>
        <w:rPr>
          <w:b w:val="0"/>
          <w:bCs w:val="0"/>
          <w:w w:val="100"/>
          <w:sz w:val="20"/>
          <w:szCs w:val="20"/>
        </w:rPr>
      </w:pPr>
    </w:p>
    <w:p w:rsidR="00484C73" w:rsidRDefault="00484C73" w:rsidP="005A06DA"/>
    <w:p w:rsidR="00484C73" w:rsidRDefault="00484C73" w:rsidP="005A06DA"/>
    <w:p w:rsidR="00484C73" w:rsidRPr="005A06DA" w:rsidRDefault="00484C73" w:rsidP="005A06DA"/>
    <w:p w:rsidR="00484C73" w:rsidRDefault="00484C73" w:rsidP="00E67B7B">
      <w:pPr>
        <w:pStyle w:val="HeadingRunIn"/>
        <w:keepNext w:val="0"/>
        <w:suppressAutoHyphens/>
        <w:spacing w:before="0" w:line="240" w:lineRule="atLeast"/>
        <w:rPr>
          <w:b w:val="0"/>
          <w:bCs w:val="0"/>
          <w:w w:val="100"/>
          <w:sz w:val="20"/>
          <w:szCs w:val="20"/>
        </w:rPr>
      </w:pPr>
    </w:p>
    <w:p w:rsidR="00484C73" w:rsidRDefault="00484C73" w:rsidP="00E67B7B">
      <w:pPr>
        <w:pStyle w:val="HeadingRunIn"/>
        <w:keepNext w:val="0"/>
        <w:suppressAutoHyphens/>
        <w:spacing w:before="0" w:line="240" w:lineRule="atLeast"/>
        <w:rPr>
          <w:b w:val="0"/>
          <w:bCs w:val="0"/>
          <w:w w:val="100"/>
          <w:sz w:val="20"/>
          <w:szCs w:val="20"/>
        </w:rPr>
      </w:pPr>
    </w:p>
    <w:p w:rsidR="00484C73" w:rsidRDefault="00484C73" w:rsidP="00E67B7B">
      <w:pPr>
        <w:pStyle w:val="HeadingRunIn"/>
        <w:keepNext w:val="0"/>
        <w:suppressAutoHyphens/>
        <w:spacing w:before="0" w:line="240" w:lineRule="atLeast"/>
        <w:rPr>
          <w:b w:val="0"/>
          <w:bCs w:val="0"/>
          <w:w w:val="100"/>
          <w:sz w:val="20"/>
          <w:szCs w:val="20"/>
        </w:rPr>
      </w:pPr>
    </w:p>
    <w:p w:rsidR="00484C73" w:rsidRPr="00E35188" w:rsidRDefault="00484C73"/>
    <w:sectPr w:rsidR="00484C73" w:rsidRPr="00E35188" w:rsidSect="00AB2571">
      <w:headerReference w:type="even" r:id="rId8"/>
      <w:headerReference w:type="default" r:id="rId9"/>
      <w:footerReference w:type="even" r:id="rId10"/>
      <w:type w:val="continuous"/>
      <w:pgSz w:w="12240" w:h="15840" w:code="1"/>
      <w:pgMar w:top="1080" w:right="1080" w:bottom="1440" w:left="1080" w:header="720" w:footer="70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C73" w:rsidRDefault="00484C73">
      <w:r>
        <w:separator/>
      </w:r>
    </w:p>
  </w:endnote>
  <w:endnote w:type="continuationSeparator" w:id="0">
    <w:p w:rsidR="00484C73" w:rsidRDefault="00484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C73" w:rsidRPr="00335BE6" w:rsidRDefault="00484C73" w:rsidP="00335BE6">
    <w:pPr>
      <w:pStyle w:val="Footer"/>
      <w:tabs>
        <w:tab w:val="clear" w:pos="10080"/>
      </w:tabs>
      <w:ind w:righ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C73" w:rsidRDefault="00484C73">
      <w:r>
        <w:separator/>
      </w:r>
    </w:p>
  </w:footnote>
  <w:footnote w:type="continuationSeparator" w:id="0">
    <w:p w:rsidR="00484C73" w:rsidRDefault="00484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C73" w:rsidRPr="00335BE6" w:rsidRDefault="00484C73" w:rsidP="00335BE6">
    <w:pPr>
      <w:pStyle w:val="Header"/>
      <w:tabs>
        <w:tab w:val="clear" w:pos="4320"/>
        <w:tab w:val="clear"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C73" w:rsidRDefault="00484C73" w:rsidP="00335BE6">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DC49450"/>
    <w:lvl w:ilvl="0">
      <w:start w:val="1"/>
      <w:numFmt w:val="decimal"/>
      <w:lvlText w:val="%1."/>
      <w:lvlJc w:val="left"/>
      <w:pPr>
        <w:tabs>
          <w:tab w:val="num" w:pos="1440"/>
        </w:tabs>
        <w:ind w:left="1440" w:hanging="360"/>
      </w:pPr>
      <w:rPr>
        <w:rFonts w:cs="Times New Roman"/>
      </w:rPr>
    </w:lvl>
  </w:abstractNum>
  <w:abstractNum w:abstractNumId="1">
    <w:nsid w:val="FFFFFF7E"/>
    <w:multiLevelType w:val="singleLevel"/>
    <w:tmpl w:val="EB48CB86"/>
    <w:lvl w:ilvl="0">
      <w:start w:val="1"/>
      <w:numFmt w:val="decimal"/>
      <w:lvlText w:val="(%1)"/>
      <w:lvlJc w:val="right"/>
      <w:pPr>
        <w:tabs>
          <w:tab w:val="num" w:pos="1512"/>
        </w:tabs>
        <w:ind w:left="1512" w:hanging="216"/>
      </w:pPr>
      <w:rPr>
        <w:rFonts w:ascii="Times New Roman" w:hAnsi="Times New Roman" w:cs="Times New Roman" w:hint="default"/>
        <w:b w:val="0"/>
        <w:i w:val="0"/>
        <w:color w:val="auto"/>
        <w:sz w:val="20"/>
        <w:szCs w:val="20"/>
      </w:rPr>
    </w:lvl>
  </w:abstractNum>
  <w:abstractNum w:abstractNumId="2">
    <w:nsid w:val="FFFFFF7F"/>
    <w:multiLevelType w:val="singleLevel"/>
    <w:tmpl w:val="89DE9FCA"/>
    <w:lvl w:ilvl="0">
      <w:start w:val="1"/>
      <w:numFmt w:val="lowerLetter"/>
      <w:lvlText w:val="%1."/>
      <w:lvlJc w:val="left"/>
      <w:pPr>
        <w:tabs>
          <w:tab w:val="num" w:pos="1080"/>
        </w:tabs>
        <w:ind w:left="1080"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abstractNum>
  <w:abstractNum w:abstractNumId="3">
    <w:nsid w:val="FFFFFF82"/>
    <w:multiLevelType w:val="singleLevel"/>
    <w:tmpl w:val="2CB8F3D8"/>
    <w:lvl w:ilvl="0">
      <w:start w:val="1"/>
      <w:numFmt w:val="bullet"/>
      <w:lvlText w:val=""/>
      <w:lvlJc w:val="left"/>
      <w:pPr>
        <w:tabs>
          <w:tab w:val="num" w:pos="1080"/>
        </w:tabs>
        <w:ind w:left="1080" w:hanging="360"/>
      </w:pPr>
      <w:rPr>
        <w:rFonts w:ascii="Symbol" w:hAnsi="Symbol" w:hint="default"/>
      </w:rPr>
    </w:lvl>
  </w:abstractNum>
  <w:abstractNum w:abstractNumId="4">
    <w:nsid w:val="FFFFFF83"/>
    <w:multiLevelType w:val="singleLevel"/>
    <w:tmpl w:val="2160AAA6"/>
    <w:lvl w:ilvl="0">
      <w:start w:val="1"/>
      <w:numFmt w:val="bullet"/>
      <w:lvlText w:val=""/>
      <w:lvlJc w:val="left"/>
      <w:pPr>
        <w:tabs>
          <w:tab w:val="num" w:pos="1224"/>
        </w:tabs>
        <w:ind w:left="1224" w:hanging="144"/>
      </w:pPr>
      <w:rPr>
        <w:rFonts w:ascii="Wingdings" w:hAnsi="Wingdings" w:hint="default"/>
      </w:rPr>
    </w:lvl>
  </w:abstractNum>
  <w:abstractNum w:abstractNumId="5">
    <w:nsid w:val="FFFFFF88"/>
    <w:multiLevelType w:val="singleLevel"/>
    <w:tmpl w:val="F9A4D5F4"/>
    <w:lvl w:ilvl="0">
      <w:start w:val="1"/>
      <w:numFmt w:val="decimal"/>
      <w:lvlText w:val="%1."/>
      <w:lvlJc w:val="left"/>
      <w:pPr>
        <w:tabs>
          <w:tab w:val="num" w:pos="360"/>
        </w:tabs>
        <w:ind w:left="360" w:hanging="360"/>
      </w:pPr>
      <w:rPr>
        <w:rFonts w:cs="Times New Roman"/>
      </w:rPr>
    </w:lvl>
  </w:abstractNum>
  <w:abstractNum w:abstractNumId="6">
    <w:nsid w:val="FFFFFF89"/>
    <w:multiLevelType w:val="singleLevel"/>
    <w:tmpl w:val="B3C2C4E2"/>
    <w:lvl w:ilvl="0">
      <w:start w:val="1"/>
      <w:numFmt w:val="bullet"/>
      <w:lvlText w:val=""/>
      <w:lvlJc w:val="left"/>
      <w:pPr>
        <w:tabs>
          <w:tab w:val="num" w:pos="936"/>
        </w:tabs>
        <w:ind w:left="936" w:hanging="216"/>
      </w:pPr>
      <w:rPr>
        <w:rFonts w:ascii="Symbol" w:hAnsi="Symbol" w:hint="default"/>
      </w:rPr>
    </w:lvl>
  </w:abstractNum>
  <w:abstractNum w:abstractNumId="7">
    <w:nsid w:val="01931A6C"/>
    <w:multiLevelType w:val="hybridMultilevel"/>
    <w:tmpl w:val="AF4C7E74"/>
    <w:lvl w:ilvl="0" w:tplc="DE24A98C">
      <w:start w:val="1"/>
      <w:numFmt w:val="decimal"/>
      <w:pStyle w:val="ListNumber"/>
      <w:lvlText w:val="%1."/>
      <w:lvlJc w:val="left"/>
      <w:pPr>
        <w:ind w:left="198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E9147C7"/>
    <w:multiLevelType w:val="hybridMultilevel"/>
    <w:tmpl w:val="1972AACA"/>
    <w:lvl w:ilvl="0" w:tplc="79A41C6E">
      <w:start w:val="1"/>
      <w:numFmt w:val="lowerLetter"/>
      <w:pStyle w:val="ListNumber4"/>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num w:numId="1">
    <w:abstractNumId w:val="5"/>
  </w:num>
  <w:num w:numId="2">
    <w:abstractNumId w:val="2"/>
  </w:num>
  <w:num w:numId="3">
    <w:abstractNumId w:val="1"/>
  </w:num>
  <w:num w:numId="4">
    <w:abstractNumId w:val="6"/>
  </w:num>
  <w:num w:numId="5">
    <w:abstractNumId w:val="4"/>
  </w:num>
  <w:num w:numId="6">
    <w:abstractNumId w:val="3"/>
  </w:num>
  <w:num w:numId="7">
    <w:abstractNumId w:val="0"/>
  </w:num>
  <w:num w:numId="8">
    <w:abstractNumId w:val="5"/>
  </w:num>
  <w:num w:numId="9">
    <w:abstractNumId w:val="2"/>
  </w:num>
  <w:num w:numId="10">
    <w:abstractNumId w:val="1"/>
  </w:num>
  <w:num w:numId="11">
    <w:abstractNumId w:val="6"/>
  </w:num>
  <w:num w:numId="12">
    <w:abstractNumId w:val="4"/>
  </w:num>
  <w:num w:numId="13">
    <w:abstractNumId w:val="3"/>
  </w:num>
  <w:num w:numId="14">
    <w:abstractNumId w:val="0"/>
  </w:num>
  <w:num w:numId="15">
    <w:abstractNumId w:val="5"/>
  </w:num>
  <w:num w:numId="16">
    <w:abstractNumId w:val="2"/>
  </w:num>
  <w:num w:numId="17">
    <w:abstractNumId w:val="1"/>
  </w:num>
  <w:num w:numId="18">
    <w:abstractNumId w:val="6"/>
  </w:num>
  <w:num w:numId="19">
    <w:abstractNumId w:val="4"/>
  </w:num>
  <w:num w:numId="20">
    <w:abstractNumId w:val="3"/>
  </w:num>
  <w:num w:numId="21">
    <w:abstractNumId w:val="0"/>
  </w:num>
  <w:num w:numId="22">
    <w:abstractNumId w:val="5"/>
  </w:num>
  <w:num w:numId="23">
    <w:abstractNumId w:val="2"/>
  </w:num>
  <w:num w:numId="24">
    <w:abstractNumId w:val="1"/>
  </w:num>
  <w:num w:numId="25">
    <w:abstractNumId w:val="6"/>
  </w:num>
  <w:num w:numId="26">
    <w:abstractNumId w:val="4"/>
  </w:num>
  <w:num w:numId="27">
    <w:abstractNumId w:val="2"/>
    <w:lvlOverride w:ilvl="0">
      <w:startOverride w:val="1"/>
    </w:lvlOverride>
  </w:num>
  <w:num w:numId="28">
    <w:abstractNumId w:val="2"/>
    <w:lvlOverride w:ilvl="0">
      <w:startOverride w:val="1"/>
    </w:lvlOverride>
  </w:num>
  <w:num w:numId="29">
    <w:abstractNumId w:val="2"/>
    <w:lvlOverride w:ilvl="0">
      <w:startOverride w:val="1"/>
    </w:lvlOverride>
  </w:num>
  <w:num w:numId="30">
    <w:abstractNumId w:val="2"/>
    <w:lvlOverride w:ilvl="0">
      <w:startOverride w:val="1"/>
    </w:lvlOverride>
  </w:num>
  <w:num w:numId="31">
    <w:abstractNumId w:val="2"/>
    <w:lvlOverride w:ilvl="0">
      <w:startOverride w:val="1"/>
    </w:lvlOverride>
  </w:num>
  <w:num w:numId="32">
    <w:abstractNumId w:val="7"/>
  </w:num>
  <w:num w:numId="33">
    <w:abstractNumId w:val="2"/>
  </w:num>
  <w:num w:numId="34">
    <w:abstractNumId w:val="1"/>
  </w:num>
  <w:num w:numId="35">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346"/>
    <w:rsid w:val="00025A75"/>
    <w:rsid w:val="00035307"/>
    <w:rsid w:val="000453D6"/>
    <w:rsid w:val="00054856"/>
    <w:rsid w:val="000569C3"/>
    <w:rsid w:val="000704CE"/>
    <w:rsid w:val="0007294C"/>
    <w:rsid w:val="00077421"/>
    <w:rsid w:val="00077EF7"/>
    <w:rsid w:val="00096A50"/>
    <w:rsid w:val="000A4FA6"/>
    <w:rsid w:val="000B2B64"/>
    <w:rsid w:val="000B5566"/>
    <w:rsid w:val="000D028C"/>
    <w:rsid w:val="000D2F5E"/>
    <w:rsid w:val="000E3E9C"/>
    <w:rsid w:val="000F4762"/>
    <w:rsid w:val="00100592"/>
    <w:rsid w:val="001051C9"/>
    <w:rsid w:val="00110348"/>
    <w:rsid w:val="00112807"/>
    <w:rsid w:val="001257DE"/>
    <w:rsid w:val="0013563A"/>
    <w:rsid w:val="001441A3"/>
    <w:rsid w:val="0015410B"/>
    <w:rsid w:val="00157144"/>
    <w:rsid w:val="001573DE"/>
    <w:rsid w:val="00163550"/>
    <w:rsid w:val="00170F29"/>
    <w:rsid w:val="00182EFF"/>
    <w:rsid w:val="00185C7B"/>
    <w:rsid w:val="00192A74"/>
    <w:rsid w:val="00197FC2"/>
    <w:rsid w:val="001B51EF"/>
    <w:rsid w:val="001C6346"/>
    <w:rsid w:val="001D6E16"/>
    <w:rsid w:val="001E5231"/>
    <w:rsid w:val="001E6641"/>
    <w:rsid w:val="001F1E92"/>
    <w:rsid w:val="001F3C3F"/>
    <w:rsid w:val="001F3EF4"/>
    <w:rsid w:val="002006F8"/>
    <w:rsid w:val="002045E5"/>
    <w:rsid w:val="002136EA"/>
    <w:rsid w:val="0021606F"/>
    <w:rsid w:val="00220495"/>
    <w:rsid w:val="00223625"/>
    <w:rsid w:val="00274A17"/>
    <w:rsid w:val="002909CF"/>
    <w:rsid w:val="00290C96"/>
    <w:rsid w:val="00296B26"/>
    <w:rsid w:val="002D71BF"/>
    <w:rsid w:val="002D7559"/>
    <w:rsid w:val="002E78AB"/>
    <w:rsid w:val="00303819"/>
    <w:rsid w:val="003079FD"/>
    <w:rsid w:val="00317656"/>
    <w:rsid w:val="003229FC"/>
    <w:rsid w:val="00326FE5"/>
    <w:rsid w:val="003271F7"/>
    <w:rsid w:val="00335BE6"/>
    <w:rsid w:val="00340987"/>
    <w:rsid w:val="00341F6B"/>
    <w:rsid w:val="00343748"/>
    <w:rsid w:val="00345BBE"/>
    <w:rsid w:val="00351483"/>
    <w:rsid w:val="0036221E"/>
    <w:rsid w:val="003727F0"/>
    <w:rsid w:val="003827E5"/>
    <w:rsid w:val="003843FF"/>
    <w:rsid w:val="00394D7F"/>
    <w:rsid w:val="003D4784"/>
    <w:rsid w:val="003D5E06"/>
    <w:rsid w:val="003E15C5"/>
    <w:rsid w:val="003E5554"/>
    <w:rsid w:val="003F7972"/>
    <w:rsid w:val="0040265E"/>
    <w:rsid w:val="00414403"/>
    <w:rsid w:val="00444049"/>
    <w:rsid w:val="0046360A"/>
    <w:rsid w:val="00463F47"/>
    <w:rsid w:val="00464C5B"/>
    <w:rsid w:val="00466FD7"/>
    <w:rsid w:val="004731BA"/>
    <w:rsid w:val="00483EEF"/>
    <w:rsid w:val="00484C73"/>
    <w:rsid w:val="004B0575"/>
    <w:rsid w:val="004B0643"/>
    <w:rsid w:val="004C475F"/>
    <w:rsid w:val="004D78DD"/>
    <w:rsid w:val="004F2C44"/>
    <w:rsid w:val="00513B4C"/>
    <w:rsid w:val="005168F6"/>
    <w:rsid w:val="00571CE7"/>
    <w:rsid w:val="005772F7"/>
    <w:rsid w:val="005935A2"/>
    <w:rsid w:val="005944EF"/>
    <w:rsid w:val="005A06DA"/>
    <w:rsid w:val="005A0D4D"/>
    <w:rsid w:val="005E018D"/>
    <w:rsid w:val="005E3B9B"/>
    <w:rsid w:val="005F2EDC"/>
    <w:rsid w:val="005F71C8"/>
    <w:rsid w:val="006019B5"/>
    <w:rsid w:val="006105E9"/>
    <w:rsid w:val="00610747"/>
    <w:rsid w:val="00612CFB"/>
    <w:rsid w:val="00625955"/>
    <w:rsid w:val="006319A5"/>
    <w:rsid w:val="00633EAA"/>
    <w:rsid w:val="0064478F"/>
    <w:rsid w:val="00660101"/>
    <w:rsid w:val="006730FD"/>
    <w:rsid w:val="006770F9"/>
    <w:rsid w:val="00677780"/>
    <w:rsid w:val="006936C7"/>
    <w:rsid w:val="006948A3"/>
    <w:rsid w:val="006A25C0"/>
    <w:rsid w:val="006B6AF7"/>
    <w:rsid w:val="006C00B5"/>
    <w:rsid w:val="006C5958"/>
    <w:rsid w:val="0073254A"/>
    <w:rsid w:val="00733803"/>
    <w:rsid w:val="00736BF8"/>
    <w:rsid w:val="00752CFD"/>
    <w:rsid w:val="00765D01"/>
    <w:rsid w:val="00775033"/>
    <w:rsid w:val="00791B7F"/>
    <w:rsid w:val="00792A40"/>
    <w:rsid w:val="00796DE4"/>
    <w:rsid w:val="007A008B"/>
    <w:rsid w:val="007A01B0"/>
    <w:rsid w:val="007A2890"/>
    <w:rsid w:val="007B0ED3"/>
    <w:rsid w:val="007B31CC"/>
    <w:rsid w:val="007C11A3"/>
    <w:rsid w:val="007C71B2"/>
    <w:rsid w:val="007D1810"/>
    <w:rsid w:val="007D4443"/>
    <w:rsid w:val="007F1605"/>
    <w:rsid w:val="00803E78"/>
    <w:rsid w:val="00830409"/>
    <w:rsid w:val="00835AB0"/>
    <w:rsid w:val="00835B8D"/>
    <w:rsid w:val="00860F2B"/>
    <w:rsid w:val="00875F6E"/>
    <w:rsid w:val="008943B3"/>
    <w:rsid w:val="008B05F5"/>
    <w:rsid w:val="008B4346"/>
    <w:rsid w:val="008C6694"/>
    <w:rsid w:val="008D03B1"/>
    <w:rsid w:val="008D0C4F"/>
    <w:rsid w:val="008D253D"/>
    <w:rsid w:val="008D79C8"/>
    <w:rsid w:val="00903E4D"/>
    <w:rsid w:val="00907AF0"/>
    <w:rsid w:val="00920931"/>
    <w:rsid w:val="009324CB"/>
    <w:rsid w:val="00961B7C"/>
    <w:rsid w:val="00992FBC"/>
    <w:rsid w:val="009975B9"/>
    <w:rsid w:val="009A0BE8"/>
    <w:rsid w:val="009C0561"/>
    <w:rsid w:val="009C2927"/>
    <w:rsid w:val="009C4186"/>
    <w:rsid w:val="009E616D"/>
    <w:rsid w:val="009F3D23"/>
    <w:rsid w:val="00A00D97"/>
    <w:rsid w:val="00A0366E"/>
    <w:rsid w:val="00A12365"/>
    <w:rsid w:val="00A21199"/>
    <w:rsid w:val="00A23A78"/>
    <w:rsid w:val="00A30074"/>
    <w:rsid w:val="00A46866"/>
    <w:rsid w:val="00A50474"/>
    <w:rsid w:val="00A50A6B"/>
    <w:rsid w:val="00A6299D"/>
    <w:rsid w:val="00A748AF"/>
    <w:rsid w:val="00A7537D"/>
    <w:rsid w:val="00A83C63"/>
    <w:rsid w:val="00A842AF"/>
    <w:rsid w:val="00A91EFD"/>
    <w:rsid w:val="00AA11D8"/>
    <w:rsid w:val="00AA7E0C"/>
    <w:rsid w:val="00AB1C47"/>
    <w:rsid w:val="00AB2571"/>
    <w:rsid w:val="00AB6F9E"/>
    <w:rsid w:val="00AD6999"/>
    <w:rsid w:val="00AD75DC"/>
    <w:rsid w:val="00B10E5D"/>
    <w:rsid w:val="00B32C24"/>
    <w:rsid w:val="00B412AB"/>
    <w:rsid w:val="00B5663D"/>
    <w:rsid w:val="00B653C6"/>
    <w:rsid w:val="00B679A3"/>
    <w:rsid w:val="00B77632"/>
    <w:rsid w:val="00B822A2"/>
    <w:rsid w:val="00BA4526"/>
    <w:rsid w:val="00BE315E"/>
    <w:rsid w:val="00C109DC"/>
    <w:rsid w:val="00C17F54"/>
    <w:rsid w:val="00C23EA8"/>
    <w:rsid w:val="00C33226"/>
    <w:rsid w:val="00C344CF"/>
    <w:rsid w:val="00C37704"/>
    <w:rsid w:val="00C41A71"/>
    <w:rsid w:val="00C50DCF"/>
    <w:rsid w:val="00C719A4"/>
    <w:rsid w:val="00C722EF"/>
    <w:rsid w:val="00C76791"/>
    <w:rsid w:val="00CD13DE"/>
    <w:rsid w:val="00CE10B4"/>
    <w:rsid w:val="00CE2F24"/>
    <w:rsid w:val="00CE58C0"/>
    <w:rsid w:val="00CF0A41"/>
    <w:rsid w:val="00D01299"/>
    <w:rsid w:val="00D06EAA"/>
    <w:rsid w:val="00D220DF"/>
    <w:rsid w:val="00D37A4D"/>
    <w:rsid w:val="00D37D38"/>
    <w:rsid w:val="00D37F2C"/>
    <w:rsid w:val="00D37F74"/>
    <w:rsid w:val="00D51226"/>
    <w:rsid w:val="00D66598"/>
    <w:rsid w:val="00D705C5"/>
    <w:rsid w:val="00DC208E"/>
    <w:rsid w:val="00DD5373"/>
    <w:rsid w:val="00DD5C71"/>
    <w:rsid w:val="00DE4712"/>
    <w:rsid w:val="00DF1522"/>
    <w:rsid w:val="00E00EF5"/>
    <w:rsid w:val="00E07F19"/>
    <w:rsid w:val="00E35188"/>
    <w:rsid w:val="00E43488"/>
    <w:rsid w:val="00E45C6D"/>
    <w:rsid w:val="00E6340B"/>
    <w:rsid w:val="00E67B7B"/>
    <w:rsid w:val="00E85C79"/>
    <w:rsid w:val="00EB52BA"/>
    <w:rsid w:val="00EC2EF6"/>
    <w:rsid w:val="00EE5B15"/>
    <w:rsid w:val="00EF3E1C"/>
    <w:rsid w:val="00F05445"/>
    <w:rsid w:val="00F13111"/>
    <w:rsid w:val="00F238D2"/>
    <w:rsid w:val="00F33E5B"/>
    <w:rsid w:val="00F43D54"/>
    <w:rsid w:val="00F53920"/>
    <w:rsid w:val="00F663D6"/>
    <w:rsid w:val="00F6770F"/>
    <w:rsid w:val="00F94D3B"/>
    <w:rsid w:val="00FC2C54"/>
    <w:rsid w:val="00FD5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C208E"/>
    <w:pPr>
      <w:spacing w:after="200" w:line="276" w:lineRule="auto"/>
    </w:pPr>
    <w:rPr>
      <w:rFonts w:ascii="Calibri" w:hAnsi="Calibri"/>
    </w:rPr>
  </w:style>
  <w:style w:type="paragraph" w:styleId="Heading1">
    <w:name w:val="heading 1"/>
    <w:basedOn w:val="PolicyHeading"/>
    <w:next w:val="Normal"/>
    <w:link w:val="Heading1Char"/>
    <w:uiPriority w:val="99"/>
    <w:qFormat/>
    <w:rsid w:val="00DC208E"/>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208E"/>
    <w:rPr>
      <w:rFonts w:cs="Times New Roman"/>
      <w:b/>
      <w:color w:val="000000"/>
      <w:sz w:val="36"/>
    </w:rPr>
  </w:style>
  <w:style w:type="paragraph" w:styleId="Footer">
    <w:name w:val="footer"/>
    <w:aliases w:val="OddFooter"/>
    <w:basedOn w:val="Normal"/>
    <w:link w:val="FooterChar"/>
    <w:uiPriority w:val="99"/>
    <w:rsid w:val="008943B3"/>
    <w:pPr>
      <w:tabs>
        <w:tab w:val="right" w:pos="10080"/>
      </w:tabs>
      <w:ind w:right="360"/>
    </w:pPr>
    <w:rPr>
      <w:sz w:val="16"/>
    </w:rPr>
  </w:style>
  <w:style w:type="character" w:customStyle="1" w:styleId="FooterChar">
    <w:name w:val="Footer Char"/>
    <w:aliases w:val="OddFooter Char"/>
    <w:basedOn w:val="DefaultParagraphFont"/>
    <w:link w:val="Footer"/>
    <w:uiPriority w:val="99"/>
    <w:semiHidden/>
    <w:locked/>
    <w:rsid w:val="000F4762"/>
    <w:rPr>
      <w:rFonts w:ascii="Calibri" w:hAnsi="Calibri" w:cs="Times New Roman"/>
    </w:rPr>
  </w:style>
  <w:style w:type="paragraph" w:customStyle="1" w:styleId="Level1">
    <w:name w:val="Level 1"/>
    <w:basedOn w:val="Normal"/>
    <w:link w:val="Level1Char"/>
    <w:uiPriority w:val="99"/>
    <w:semiHidden/>
    <w:locked/>
    <w:rsid w:val="008943B3"/>
    <w:pPr>
      <w:tabs>
        <w:tab w:val="decimal" w:pos="260"/>
        <w:tab w:val="left" w:pos="540"/>
      </w:tabs>
      <w:ind w:left="547" w:hanging="547"/>
    </w:pPr>
    <w:rPr>
      <w:rFonts w:ascii="Times New Roman" w:hAnsi="Times New Roman"/>
      <w:sz w:val="20"/>
      <w:szCs w:val="20"/>
    </w:rPr>
  </w:style>
  <w:style w:type="character" w:customStyle="1" w:styleId="Level1Char">
    <w:name w:val="Level 1 Char"/>
    <w:link w:val="Level1"/>
    <w:uiPriority w:val="99"/>
    <w:locked/>
    <w:rsid w:val="008943B3"/>
    <w:rPr>
      <w:lang w:val="en-US" w:eastAsia="en-US"/>
    </w:rPr>
  </w:style>
  <w:style w:type="paragraph" w:customStyle="1" w:styleId="Level2">
    <w:name w:val="Level 2"/>
    <w:basedOn w:val="Normal"/>
    <w:uiPriority w:val="99"/>
    <w:semiHidden/>
    <w:locked/>
    <w:rsid w:val="008943B3"/>
    <w:pPr>
      <w:ind w:left="907" w:hanging="360"/>
    </w:pPr>
  </w:style>
  <w:style w:type="paragraph" w:customStyle="1" w:styleId="Level3">
    <w:name w:val="Level 3"/>
    <w:basedOn w:val="Normal"/>
    <w:uiPriority w:val="99"/>
    <w:semiHidden/>
    <w:locked/>
    <w:rsid w:val="008943B3"/>
    <w:pPr>
      <w:tabs>
        <w:tab w:val="left" w:pos="1332"/>
      </w:tabs>
      <w:ind w:left="1324" w:hanging="446"/>
    </w:pPr>
  </w:style>
  <w:style w:type="paragraph" w:customStyle="1" w:styleId="Level4">
    <w:name w:val="Level 4"/>
    <w:basedOn w:val="Normal"/>
    <w:uiPriority w:val="99"/>
    <w:semiHidden/>
    <w:locked/>
    <w:rsid w:val="008943B3"/>
    <w:pPr>
      <w:tabs>
        <w:tab w:val="left" w:pos="1782"/>
      </w:tabs>
      <w:ind w:left="1785" w:hanging="446"/>
    </w:pPr>
  </w:style>
  <w:style w:type="paragraph" w:customStyle="1" w:styleId="HighlightText">
    <w:name w:val="Highlight Text"/>
    <w:basedOn w:val="Normal"/>
    <w:uiPriority w:val="99"/>
    <w:rsid w:val="008D79C8"/>
    <w:rPr>
      <w:bCs/>
    </w:rPr>
  </w:style>
  <w:style w:type="character" w:customStyle="1" w:styleId="Bold10pt">
    <w:name w:val="Bold 10 pt"/>
    <w:uiPriority w:val="99"/>
    <w:rsid w:val="003E15C5"/>
    <w:rPr>
      <w:rFonts w:ascii="Times New Roman" w:hAnsi="Times New Roman"/>
      <w:b/>
      <w:sz w:val="20"/>
    </w:rPr>
  </w:style>
  <w:style w:type="paragraph" w:styleId="Header">
    <w:name w:val="header"/>
    <w:aliases w:val="OddHeader"/>
    <w:basedOn w:val="Normal"/>
    <w:link w:val="HeaderChar"/>
    <w:uiPriority w:val="99"/>
    <w:rsid w:val="008943B3"/>
    <w:pPr>
      <w:tabs>
        <w:tab w:val="center" w:pos="4320"/>
        <w:tab w:val="right" w:pos="8640"/>
      </w:tabs>
      <w:jc w:val="right"/>
    </w:pPr>
    <w:rPr>
      <w:i/>
      <w:sz w:val="16"/>
    </w:rPr>
  </w:style>
  <w:style w:type="character" w:customStyle="1" w:styleId="HeaderChar">
    <w:name w:val="Header Char"/>
    <w:aliases w:val="OddHeader Char"/>
    <w:basedOn w:val="DefaultParagraphFont"/>
    <w:link w:val="Header"/>
    <w:uiPriority w:val="99"/>
    <w:semiHidden/>
    <w:locked/>
    <w:rsid w:val="000F4762"/>
    <w:rPr>
      <w:rFonts w:ascii="Calibri" w:hAnsi="Calibri" w:cs="Times New Roman"/>
    </w:rPr>
  </w:style>
  <w:style w:type="character" w:styleId="PageNumber">
    <w:name w:val="page number"/>
    <w:basedOn w:val="DefaultParagraphFont"/>
    <w:uiPriority w:val="99"/>
    <w:rsid w:val="008943B3"/>
    <w:rPr>
      <w:rFonts w:cs="Times New Roman"/>
    </w:rPr>
  </w:style>
  <w:style w:type="paragraph" w:customStyle="1" w:styleId="L1LL">
    <w:name w:val="L1LL"/>
    <w:basedOn w:val="Normal"/>
    <w:uiPriority w:val="99"/>
    <w:semiHidden/>
    <w:locked/>
    <w:rsid w:val="008943B3"/>
    <w:pPr>
      <w:tabs>
        <w:tab w:val="left" w:pos="901"/>
      </w:tabs>
      <w:autoSpaceDE w:val="0"/>
      <w:autoSpaceDN w:val="0"/>
      <w:adjustRightInd w:val="0"/>
      <w:spacing w:line="240" w:lineRule="atLeast"/>
      <w:ind w:left="900" w:hanging="360"/>
    </w:pPr>
  </w:style>
  <w:style w:type="paragraph" w:customStyle="1" w:styleId="L1NL">
    <w:name w:val="L1NL"/>
    <w:basedOn w:val="Normal"/>
    <w:uiPriority w:val="99"/>
    <w:semiHidden/>
    <w:locked/>
    <w:rsid w:val="008943B3"/>
    <w:pPr>
      <w:tabs>
        <w:tab w:val="decimal" w:pos="260"/>
        <w:tab w:val="left" w:pos="541"/>
      </w:tabs>
      <w:autoSpaceDE w:val="0"/>
      <w:autoSpaceDN w:val="0"/>
      <w:adjustRightInd w:val="0"/>
      <w:spacing w:after="120" w:line="240" w:lineRule="atLeast"/>
      <w:ind w:left="540" w:hanging="540"/>
    </w:pPr>
  </w:style>
  <w:style w:type="paragraph" w:customStyle="1" w:styleId="L2NL">
    <w:name w:val="L2NL"/>
    <w:basedOn w:val="Normal"/>
    <w:uiPriority w:val="99"/>
    <w:semiHidden/>
    <w:locked/>
    <w:rsid w:val="008943B3"/>
    <w:pPr>
      <w:tabs>
        <w:tab w:val="left" w:pos="1080"/>
        <w:tab w:val="left" w:pos="1440"/>
      </w:tabs>
      <w:autoSpaceDE w:val="0"/>
      <w:autoSpaceDN w:val="0"/>
      <w:adjustRightInd w:val="0"/>
      <w:spacing w:line="240" w:lineRule="atLeast"/>
      <w:ind w:left="1440" w:hanging="540"/>
    </w:pPr>
  </w:style>
  <w:style w:type="paragraph" w:styleId="BodyText">
    <w:name w:val="Body Text"/>
    <w:basedOn w:val="Normal"/>
    <w:link w:val="BodyTextChar"/>
    <w:autoRedefine/>
    <w:uiPriority w:val="99"/>
    <w:rsid w:val="00DC208E"/>
    <w:pPr>
      <w:overflowPunct w:val="0"/>
      <w:autoSpaceDE w:val="0"/>
      <w:autoSpaceDN w:val="0"/>
      <w:adjustRightInd w:val="0"/>
      <w:spacing w:before="200" w:after="0" w:line="240" w:lineRule="auto"/>
      <w:jc w:val="both"/>
      <w:textAlignment w:val="baseline"/>
    </w:pPr>
    <w:rPr>
      <w:rFonts w:ascii="Times New Roman" w:hAnsi="Times New Roman"/>
      <w:szCs w:val="20"/>
    </w:rPr>
  </w:style>
  <w:style w:type="character" w:customStyle="1" w:styleId="BodyTextChar">
    <w:name w:val="Body Text Char"/>
    <w:basedOn w:val="DefaultParagraphFont"/>
    <w:link w:val="BodyText"/>
    <w:uiPriority w:val="99"/>
    <w:locked/>
    <w:rsid w:val="00DC208E"/>
    <w:rPr>
      <w:rFonts w:cs="Times New Roman"/>
      <w:sz w:val="22"/>
    </w:rPr>
  </w:style>
  <w:style w:type="paragraph" w:customStyle="1" w:styleId="PRegTagHdg">
    <w:name w:val="PRegTagHdg"/>
    <w:uiPriority w:val="99"/>
    <w:rsid w:val="00860F2B"/>
    <w:pPr>
      <w:jc w:val="center"/>
    </w:pPr>
    <w:rPr>
      <w:b/>
      <w:sz w:val="24"/>
      <w:szCs w:val="24"/>
    </w:rPr>
  </w:style>
  <w:style w:type="paragraph" w:customStyle="1" w:styleId="PRegTagSideHdg">
    <w:name w:val="PRegTagSideHdg"/>
    <w:uiPriority w:val="99"/>
    <w:rsid w:val="00860F2B"/>
    <w:pPr>
      <w:jc w:val="center"/>
    </w:pPr>
    <w:rPr>
      <w:b/>
      <w:bCs/>
      <w:sz w:val="20"/>
      <w:szCs w:val="20"/>
    </w:rPr>
  </w:style>
  <w:style w:type="paragraph" w:customStyle="1" w:styleId="PRefTagInfo">
    <w:name w:val="PRef/Tag Info"/>
    <w:basedOn w:val="Normal"/>
    <w:uiPriority w:val="99"/>
    <w:rsid w:val="00DC208E"/>
    <w:pPr>
      <w:tabs>
        <w:tab w:val="left" w:pos="1332"/>
        <w:tab w:val="left" w:pos="2502"/>
        <w:tab w:val="left" w:pos="3312"/>
      </w:tabs>
      <w:spacing w:after="0" w:line="240" w:lineRule="auto"/>
      <w:ind w:left="547"/>
    </w:pPr>
    <w:rPr>
      <w:rFonts w:ascii="Times New Roman" w:hAnsi="Times New Roman"/>
      <w:sz w:val="20"/>
      <w:szCs w:val="20"/>
    </w:rPr>
  </w:style>
  <w:style w:type="paragraph" w:customStyle="1" w:styleId="PColumnHeading">
    <w:name w:val="PColumn Heading"/>
    <w:basedOn w:val="Normal"/>
    <w:link w:val="PColumnHeadingChar"/>
    <w:uiPriority w:val="99"/>
    <w:rsid w:val="00A50474"/>
    <w:pPr>
      <w:tabs>
        <w:tab w:val="left" w:pos="1332"/>
        <w:tab w:val="left" w:pos="2502"/>
        <w:tab w:val="left" w:pos="3312"/>
      </w:tabs>
      <w:spacing w:before="120" w:after="120"/>
      <w:jc w:val="center"/>
    </w:pPr>
    <w:rPr>
      <w:rFonts w:ascii="Times New Roman" w:hAnsi="Times New Roman"/>
      <w:b/>
      <w:sz w:val="24"/>
      <w:szCs w:val="20"/>
    </w:rPr>
  </w:style>
  <w:style w:type="character" w:customStyle="1" w:styleId="PColumnHeadingChar">
    <w:name w:val="PColumn Heading Char"/>
    <w:link w:val="PColumnHeading"/>
    <w:uiPriority w:val="99"/>
    <w:locked/>
    <w:rsid w:val="00A50474"/>
    <w:rPr>
      <w:b/>
      <w:sz w:val="24"/>
      <w:lang w:val="en-US" w:eastAsia="en-US"/>
    </w:rPr>
  </w:style>
  <w:style w:type="character" w:customStyle="1" w:styleId="Bold10ptItalic">
    <w:name w:val="Bold 10 pt Italic"/>
    <w:uiPriority w:val="99"/>
    <w:rsid w:val="003E15C5"/>
    <w:rPr>
      <w:rFonts w:ascii="Times New Roman" w:hAnsi="Times New Roman"/>
      <w:b/>
      <w:i/>
      <w:sz w:val="20"/>
    </w:rPr>
  </w:style>
  <w:style w:type="character" w:customStyle="1" w:styleId="Italics">
    <w:name w:val="Italics"/>
    <w:uiPriority w:val="99"/>
    <w:rsid w:val="00D66598"/>
    <w:rPr>
      <w:rFonts w:ascii="Times New Roman" w:hAnsi="Times New Roman"/>
      <w:i/>
      <w:sz w:val="20"/>
    </w:rPr>
  </w:style>
  <w:style w:type="paragraph" w:styleId="ListNumber">
    <w:name w:val="List Number"/>
    <w:basedOn w:val="Normal"/>
    <w:autoRedefine/>
    <w:uiPriority w:val="99"/>
    <w:rsid w:val="00DC208E"/>
    <w:pPr>
      <w:numPr>
        <w:numId w:val="32"/>
      </w:numPr>
      <w:spacing w:before="200" w:after="0" w:line="240" w:lineRule="auto"/>
      <w:ind w:left="720"/>
      <w:jc w:val="both"/>
    </w:pPr>
    <w:rPr>
      <w:rFonts w:ascii="Times New Roman" w:hAnsi="Times New Roman"/>
      <w:szCs w:val="20"/>
    </w:rPr>
  </w:style>
  <w:style w:type="paragraph" w:styleId="ListNumber2">
    <w:name w:val="List Number 2"/>
    <w:basedOn w:val="Normal"/>
    <w:autoRedefine/>
    <w:uiPriority w:val="99"/>
    <w:rsid w:val="00DC208E"/>
    <w:pPr>
      <w:tabs>
        <w:tab w:val="num" w:pos="936"/>
        <w:tab w:val="num" w:pos="1080"/>
      </w:tabs>
      <w:spacing w:after="0" w:line="240" w:lineRule="auto"/>
      <w:ind w:left="1080" w:hanging="360"/>
      <w:jc w:val="both"/>
    </w:pPr>
    <w:rPr>
      <w:rFonts w:ascii="Times New Roman" w:hAnsi="Times New Roman"/>
      <w:szCs w:val="20"/>
    </w:rPr>
  </w:style>
  <w:style w:type="paragraph" w:styleId="ListNumber3">
    <w:name w:val="List Number 3"/>
    <w:basedOn w:val="Normal"/>
    <w:autoRedefine/>
    <w:uiPriority w:val="99"/>
    <w:rsid w:val="00DC208E"/>
    <w:pPr>
      <w:tabs>
        <w:tab w:val="num" w:pos="1224"/>
        <w:tab w:val="num" w:pos="1512"/>
      </w:tabs>
      <w:spacing w:after="0" w:line="240" w:lineRule="auto"/>
      <w:ind w:left="1512" w:hanging="216"/>
      <w:jc w:val="both"/>
    </w:pPr>
    <w:rPr>
      <w:rFonts w:ascii="Times New Roman" w:hAnsi="Times New Roman"/>
      <w:szCs w:val="20"/>
    </w:rPr>
  </w:style>
  <w:style w:type="paragraph" w:styleId="ListBullet">
    <w:name w:val="List Bullet"/>
    <w:basedOn w:val="Normal"/>
    <w:uiPriority w:val="99"/>
    <w:rsid w:val="00444049"/>
    <w:pPr>
      <w:tabs>
        <w:tab w:val="num" w:pos="936"/>
      </w:tabs>
      <w:ind w:left="936" w:hanging="216"/>
    </w:pPr>
  </w:style>
  <w:style w:type="paragraph" w:styleId="ListBullet2">
    <w:name w:val="List Bullet 2"/>
    <w:basedOn w:val="Normal"/>
    <w:uiPriority w:val="99"/>
    <w:rsid w:val="00D01299"/>
    <w:pPr>
      <w:tabs>
        <w:tab w:val="num" w:pos="1080"/>
        <w:tab w:val="num" w:pos="1224"/>
      </w:tabs>
      <w:ind w:left="1224" w:hanging="144"/>
    </w:pPr>
  </w:style>
  <w:style w:type="paragraph" w:styleId="ListBullet3">
    <w:name w:val="List Bullet 3"/>
    <w:basedOn w:val="Normal"/>
    <w:uiPriority w:val="99"/>
    <w:rsid w:val="00A0366E"/>
    <w:pPr>
      <w:tabs>
        <w:tab w:val="num" w:pos="1512"/>
        <w:tab w:val="num" w:pos="1584"/>
      </w:tabs>
      <w:ind w:left="1584" w:hanging="216"/>
    </w:pPr>
  </w:style>
  <w:style w:type="paragraph" w:customStyle="1" w:styleId="EvenHeader">
    <w:name w:val="EvenHeader"/>
    <w:uiPriority w:val="99"/>
    <w:rsid w:val="00F663D6"/>
    <w:rPr>
      <w:i/>
      <w:sz w:val="16"/>
      <w:szCs w:val="20"/>
    </w:rPr>
  </w:style>
  <w:style w:type="paragraph" w:customStyle="1" w:styleId="ContinueNextPage">
    <w:name w:val="ContinueNextPage"/>
    <w:basedOn w:val="Normal"/>
    <w:uiPriority w:val="99"/>
    <w:rsid w:val="00A50A6B"/>
    <w:pPr>
      <w:jc w:val="right"/>
    </w:pPr>
    <w:rPr>
      <w:b/>
      <w:i/>
      <w:sz w:val="16"/>
      <w:szCs w:val="16"/>
    </w:rPr>
  </w:style>
  <w:style w:type="paragraph" w:customStyle="1" w:styleId="EvenFooter">
    <w:name w:val="EvenFooter"/>
    <w:basedOn w:val="Footer"/>
    <w:uiPriority w:val="99"/>
    <w:rsid w:val="008D0C4F"/>
    <w:pPr>
      <w:ind w:right="0" w:firstLine="360"/>
      <w:jc w:val="right"/>
    </w:pPr>
  </w:style>
  <w:style w:type="character" w:styleId="Hyperlink">
    <w:name w:val="Hyperlink"/>
    <w:basedOn w:val="DefaultParagraphFont"/>
    <w:uiPriority w:val="99"/>
    <w:rsid w:val="00B412AB"/>
    <w:rPr>
      <w:rFonts w:cs="Times New Roman"/>
      <w:color w:val="0000FF"/>
      <w:u w:val="single"/>
    </w:rPr>
  </w:style>
  <w:style w:type="paragraph" w:customStyle="1" w:styleId="ReviewDate">
    <w:name w:val="ReviewDate"/>
    <w:uiPriority w:val="99"/>
    <w:rsid w:val="00E6340B"/>
    <w:pPr>
      <w:spacing w:before="40" w:after="40"/>
      <w:ind w:left="504"/>
    </w:pPr>
    <w:rPr>
      <w:sz w:val="20"/>
      <w:szCs w:val="20"/>
    </w:rPr>
  </w:style>
  <w:style w:type="paragraph" w:styleId="ListNumber4">
    <w:name w:val="List Number 4"/>
    <w:basedOn w:val="Normal"/>
    <w:uiPriority w:val="99"/>
    <w:locked/>
    <w:rsid w:val="00DC208E"/>
    <w:pPr>
      <w:numPr>
        <w:numId w:val="35"/>
      </w:numPr>
      <w:tabs>
        <w:tab w:val="left" w:pos="1800"/>
      </w:tabs>
      <w:suppressAutoHyphens/>
      <w:autoSpaceDE w:val="0"/>
      <w:autoSpaceDN w:val="0"/>
      <w:adjustRightInd w:val="0"/>
      <w:spacing w:before="20" w:after="20" w:line="260" w:lineRule="atLeast"/>
      <w:jc w:val="both"/>
    </w:pPr>
    <w:rPr>
      <w:rFonts w:ascii="Times New Roman" w:hAnsi="Times New Roman"/>
      <w:color w:val="000000"/>
    </w:rPr>
  </w:style>
  <w:style w:type="paragraph" w:styleId="BalloonText">
    <w:name w:val="Balloon Text"/>
    <w:basedOn w:val="Normal"/>
    <w:link w:val="BalloonTextChar"/>
    <w:uiPriority w:val="99"/>
    <w:semiHidden/>
    <w:locked/>
    <w:rsid w:val="00C23E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4762"/>
    <w:rPr>
      <w:rFonts w:cs="Times New Roman"/>
      <w:sz w:val="2"/>
    </w:rPr>
  </w:style>
  <w:style w:type="paragraph" w:styleId="BodyText2">
    <w:name w:val="Body Text 2"/>
    <w:basedOn w:val="Normal"/>
    <w:link w:val="BodyText2Char"/>
    <w:uiPriority w:val="99"/>
    <w:locked/>
    <w:rsid w:val="00992FBC"/>
    <w:pPr>
      <w:spacing w:after="120" w:line="480" w:lineRule="auto"/>
    </w:pPr>
  </w:style>
  <w:style w:type="character" w:customStyle="1" w:styleId="BodyText2Char">
    <w:name w:val="Body Text 2 Char"/>
    <w:basedOn w:val="DefaultParagraphFont"/>
    <w:link w:val="BodyText2"/>
    <w:uiPriority w:val="99"/>
    <w:semiHidden/>
    <w:locked/>
    <w:rsid w:val="000F4762"/>
    <w:rPr>
      <w:rFonts w:ascii="Calibri" w:hAnsi="Calibri" w:cs="Times New Roman"/>
    </w:rPr>
  </w:style>
  <w:style w:type="paragraph" w:customStyle="1" w:styleId="Default">
    <w:name w:val="Default"/>
    <w:uiPriority w:val="99"/>
    <w:rsid w:val="00992FBC"/>
    <w:pPr>
      <w:autoSpaceDE w:val="0"/>
      <w:autoSpaceDN w:val="0"/>
      <w:adjustRightInd w:val="0"/>
    </w:pPr>
    <w:rPr>
      <w:rFonts w:ascii="Arial" w:hAnsi="Arial" w:cs="Arial"/>
      <w:color w:val="000000"/>
      <w:sz w:val="24"/>
      <w:szCs w:val="24"/>
    </w:rPr>
  </w:style>
  <w:style w:type="paragraph" w:customStyle="1" w:styleId="HeadingRunIn">
    <w:name w:val="HeadingRunIn"/>
    <w:next w:val="Normal"/>
    <w:uiPriority w:val="99"/>
    <w:rsid w:val="00E67B7B"/>
    <w:pPr>
      <w:keepNext/>
      <w:autoSpaceDE w:val="0"/>
      <w:autoSpaceDN w:val="0"/>
      <w:adjustRightInd w:val="0"/>
      <w:spacing w:before="120" w:line="280" w:lineRule="atLeast"/>
    </w:pPr>
    <w:rPr>
      <w:b/>
      <w:bCs/>
      <w:color w:val="000000"/>
      <w:w w:val="0"/>
      <w:sz w:val="24"/>
      <w:szCs w:val="24"/>
    </w:rPr>
  </w:style>
  <w:style w:type="paragraph" w:customStyle="1" w:styleId="PolicyHeading">
    <w:name w:val="PolicyHeading"/>
    <w:basedOn w:val="Normal"/>
    <w:autoRedefine/>
    <w:uiPriority w:val="99"/>
    <w:rsid w:val="00DC208E"/>
    <w:pPr>
      <w:keepNext/>
      <w:pageBreakBefore/>
      <w:pBdr>
        <w:bottom w:val="single" w:sz="12" w:space="4" w:color="auto"/>
      </w:pBdr>
      <w:suppressAutoHyphens/>
      <w:autoSpaceDE w:val="0"/>
      <w:autoSpaceDN w:val="0"/>
      <w:adjustRightInd w:val="0"/>
      <w:spacing w:before="60" w:after="240" w:line="440" w:lineRule="atLeast"/>
    </w:pPr>
    <w:rPr>
      <w:rFonts w:ascii="Times New Roman" w:hAnsi="Times New Roman"/>
      <w:b/>
      <w:bCs/>
      <w:color w:val="000000"/>
      <w:sz w:val="36"/>
      <w:szCs w:val="36"/>
    </w:rPr>
  </w:style>
  <w:style w:type="paragraph" w:customStyle="1" w:styleId="PolicyTitle">
    <w:name w:val="PolicyTitle"/>
    <w:basedOn w:val="Heading1"/>
    <w:uiPriority w:val="99"/>
    <w:rsid w:val="00DC208E"/>
    <w:pPr>
      <w:spacing w:before="0" w:after="60" w:line="240" w:lineRule="auto"/>
    </w:pPr>
    <w:rPr>
      <w:color w:val="auto"/>
    </w:rPr>
  </w:style>
  <w:style w:type="paragraph" w:customStyle="1" w:styleId="continuesonnextpage">
    <w:name w:val="continues on next page"/>
    <w:basedOn w:val="Normal"/>
    <w:uiPriority w:val="99"/>
    <w:rsid w:val="00DC208E"/>
    <w:pPr>
      <w:jc w:val="right"/>
    </w:pPr>
    <w:rPr>
      <w:rFonts w:ascii="Times New Roman" w:hAnsi="Times New Roman"/>
      <w:i/>
      <w:sz w:val="16"/>
      <w:szCs w:val="16"/>
    </w:rPr>
  </w:style>
  <w:style w:type="paragraph" w:customStyle="1" w:styleId="LevelStyle">
    <w:name w:val="Level#Style"/>
    <w:basedOn w:val="Normal"/>
    <w:uiPriority w:val="99"/>
    <w:rsid w:val="00DC208E"/>
    <w:pPr>
      <w:spacing w:after="0"/>
      <w:jc w:val="right"/>
    </w:pPr>
    <w:rPr>
      <w:rFonts w:ascii="Times New Roman" w:hAnsi="Times New Roman"/>
      <w:b/>
      <w:sz w:val="24"/>
      <w:szCs w:val="24"/>
    </w:rPr>
  </w:style>
  <w:style w:type="paragraph" w:customStyle="1" w:styleId="policyheading0">
    <w:name w:val="policy heading"/>
    <w:basedOn w:val="Normal"/>
    <w:uiPriority w:val="99"/>
    <w:rsid w:val="00DC208E"/>
    <w:pPr>
      <w:spacing w:before="200" w:after="0"/>
      <w:jc w:val="center"/>
    </w:pPr>
    <w:rPr>
      <w:rFonts w:ascii="Times New Roman" w:hAnsi="Times New Roman"/>
      <w:b/>
      <w:sz w:val="24"/>
      <w:szCs w:val="24"/>
    </w:rPr>
  </w:style>
  <w:style w:type="paragraph" w:customStyle="1" w:styleId="ProcedureHeading">
    <w:name w:val="ProcedureHeading"/>
    <w:basedOn w:val="Normal"/>
    <w:uiPriority w:val="99"/>
    <w:rsid w:val="00DC2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240" w:after="120" w:line="280" w:lineRule="atLeast"/>
    </w:pPr>
    <w:rPr>
      <w:rFonts w:ascii="Times New Roman" w:hAnsi="Times New Roman"/>
      <w:b/>
      <w:bCs/>
      <w:color w:val="000000"/>
      <w:sz w:val="24"/>
      <w:szCs w:val="24"/>
    </w:rPr>
  </w:style>
  <w:style w:type="paragraph" w:customStyle="1" w:styleId="referenceboxtext">
    <w:name w:val="reference box text"/>
    <w:basedOn w:val="Normal"/>
    <w:uiPriority w:val="99"/>
    <w:rsid w:val="00DC208E"/>
    <w:pPr>
      <w:tabs>
        <w:tab w:val="left" w:pos="1320"/>
        <w:tab w:val="left" w:pos="2500"/>
        <w:tab w:val="left" w:pos="3300"/>
      </w:tabs>
      <w:suppressAutoHyphens/>
      <w:autoSpaceDE w:val="0"/>
      <w:autoSpaceDN w:val="0"/>
      <w:adjustRightInd w:val="0"/>
      <w:spacing w:before="60" w:after="60" w:line="240" w:lineRule="atLeast"/>
      <w:ind w:left="360"/>
    </w:pPr>
    <w:rPr>
      <w:rFonts w:ascii="Times New Roman" w:hAnsi="Times New Roman"/>
      <w:color w:val="000000"/>
      <w:sz w:val="20"/>
      <w:szCs w:val="20"/>
    </w:rPr>
  </w:style>
  <w:style w:type="paragraph" w:styleId="Title">
    <w:name w:val="Title"/>
    <w:basedOn w:val="Normal"/>
    <w:link w:val="TitleChar1"/>
    <w:uiPriority w:val="99"/>
    <w:qFormat/>
    <w:rsid w:val="00345BBE"/>
    <w:pPr>
      <w:spacing w:after="0" w:line="240" w:lineRule="auto"/>
      <w:jc w:val="center"/>
    </w:pPr>
    <w:rPr>
      <w:rFonts w:ascii="Times New Roman" w:hAnsi="Times New Roman"/>
      <w:b/>
      <w:sz w:val="24"/>
      <w:szCs w:val="20"/>
    </w:rPr>
  </w:style>
  <w:style w:type="character" w:customStyle="1" w:styleId="TitleChar">
    <w:name w:val="Title Char"/>
    <w:basedOn w:val="DefaultParagraphFont"/>
    <w:uiPriority w:val="99"/>
    <w:rPr>
      <w:rFonts w:ascii="Cambria" w:hAnsi="Cambria" w:cs="Times New Roman"/>
      <w:b/>
      <w:bCs/>
      <w:kern w:val="28"/>
      <w:sz w:val="32"/>
      <w:szCs w:val="32"/>
    </w:rPr>
  </w:style>
  <w:style w:type="character" w:customStyle="1" w:styleId="TitleChar1">
    <w:name w:val="Title Char1"/>
    <w:link w:val="Title"/>
    <w:uiPriority w:val="99"/>
    <w:locked/>
    <w:rsid w:val="00345BBE"/>
    <w:rPr>
      <w:b/>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C208E"/>
    <w:pPr>
      <w:spacing w:after="200" w:line="276" w:lineRule="auto"/>
    </w:pPr>
    <w:rPr>
      <w:rFonts w:ascii="Calibri" w:hAnsi="Calibri"/>
    </w:rPr>
  </w:style>
  <w:style w:type="paragraph" w:styleId="Heading1">
    <w:name w:val="heading 1"/>
    <w:basedOn w:val="PolicyHeading"/>
    <w:next w:val="Normal"/>
    <w:link w:val="Heading1Char"/>
    <w:uiPriority w:val="99"/>
    <w:qFormat/>
    <w:rsid w:val="00DC208E"/>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208E"/>
    <w:rPr>
      <w:rFonts w:cs="Times New Roman"/>
      <w:b/>
      <w:color w:val="000000"/>
      <w:sz w:val="36"/>
    </w:rPr>
  </w:style>
  <w:style w:type="paragraph" w:styleId="Footer">
    <w:name w:val="footer"/>
    <w:aliases w:val="OddFooter"/>
    <w:basedOn w:val="Normal"/>
    <w:link w:val="FooterChar"/>
    <w:uiPriority w:val="99"/>
    <w:rsid w:val="008943B3"/>
    <w:pPr>
      <w:tabs>
        <w:tab w:val="right" w:pos="10080"/>
      </w:tabs>
      <w:ind w:right="360"/>
    </w:pPr>
    <w:rPr>
      <w:sz w:val="16"/>
    </w:rPr>
  </w:style>
  <w:style w:type="character" w:customStyle="1" w:styleId="FooterChar">
    <w:name w:val="Footer Char"/>
    <w:aliases w:val="OddFooter Char"/>
    <w:basedOn w:val="DefaultParagraphFont"/>
    <w:link w:val="Footer"/>
    <w:uiPriority w:val="99"/>
    <w:semiHidden/>
    <w:locked/>
    <w:rsid w:val="000F4762"/>
    <w:rPr>
      <w:rFonts w:ascii="Calibri" w:hAnsi="Calibri" w:cs="Times New Roman"/>
    </w:rPr>
  </w:style>
  <w:style w:type="paragraph" w:customStyle="1" w:styleId="Level1">
    <w:name w:val="Level 1"/>
    <w:basedOn w:val="Normal"/>
    <w:link w:val="Level1Char"/>
    <w:uiPriority w:val="99"/>
    <w:semiHidden/>
    <w:locked/>
    <w:rsid w:val="008943B3"/>
    <w:pPr>
      <w:tabs>
        <w:tab w:val="decimal" w:pos="260"/>
        <w:tab w:val="left" w:pos="540"/>
      </w:tabs>
      <w:ind w:left="547" w:hanging="547"/>
    </w:pPr>
    <w:rPr>
      <w:rFonts w:ascii="Times New Roman" w:hAnsi="Times New Roman"/>
      <w:sz w:val="20"/>
      <w:szCs w:val="20"/>
    </w:rPr>
  </w:style>
  <w:style w:type="character" w:customStyle="1" w:styleId="Level1Char">
    <w:name w:val="Level 1 Char"/>
    <w:link w:val="Level1"/>
    <w:uiPriority w:val="99"/>
    <w:locked/>
    <w:rsid w:val="008943B3"/>
    <w:rPr>
      <w:lang w:val="en-US" w:eastAsia="en-US"/>
    </w:rPr>
  </w:style>
  <w:style w:type="paragraph" w:customStyle="1" w:styleId="Level2">
    <w:name w:val="Level 2"/>
    <w:basedOn w:val="Normal"/>
    <w:uiPriority w:val="99"/>
    <w:semiHidden/>
    <w:locked/>
    <w:rsid w:val="008943B3"/>
    <w:pPr>
      <w:ind w:left="907" w:hanging="360"/>
    </w:pPr>
  </w:style>
  <w:style w:type="paragraph" w:customStyle="1" w:styleId="Level3">
    <w:name w:val="Level 3"/>
    <w:basedOn w:val="Normal"/>
    <w:uiPriority w:val="99"/>
    <w:semiHidden/>
    <w:locked/>
    <w:rsid w:val="008943B3"/>
    <w:pPr>
      <w:tabs>
        <w:tab w:val="left" w:pos="1332"/>
      </w:tabs>
      <w:ind w:left="1324" w:hanging="446"/>
    </w:pPr>
  </w:style>
  <w:style w:type="paragraph" w:customStyle="1" w:styleId="Level4">
    <w:name w:val="Level 4"/>
    <w:basedOn w:val="Normal"/>
    <w:uiPriority w:val="99"/>
    <w:semiHidden/>
    <w:locked/>
    <w:rsid w:val="008943B3"/>
    <w:pPr>
      <w:tabs>
        <w:tab w:val="left" w:pos="1782"/>
      </w:tabs>
      <w:ind w:left="1785" w:hanging="446"/>
    </w:pPr>
  </w:style>
  <w:style w:type="paragraph" w:customStyle="1" w:styleId="HighlightText">
    <w:name w:val="Highlight Text"/>
    <w:basedOn w:val="Normal"/>
    <w:uiPriority w:val="99"/>
    <w:rsid w:val="008D79C8"/>
    <w:rPr>
      <w:bCs/>
    </w:rPr>
  </w:style>
  <w:style w:type="character" w:customStyle="1" w:styleId="Bold10pt">
    <w:name w:val="Bold 10 pt"/>
    <w:uiPriority w:val="99"/>
    <w:rsid w:val="003E15C5"/>
    <w:rPr>
      <w:rFonts w:ascii="Times New Roman" w:hAnsi="Times New Roman"/>
      <w:b/>
      <w:sz w:val="20"/>
    </w:rPr>
  </w:style>
  <w:style w:type="paragraph" w:styleId="Header">
    <w:name w:val="header"/>
    <w:aliases w:val="OddHeader"/>
    <w:basedOn w:val="Normal"/>
    <w:link w:val="HeaderChar"/>
    <w:uiPriority w:val="99"/>
    <w:rsid w:val="008943B3"/>
    <w:pPr>
      <w:tabs>
        <w:tab w:val="center" w:pos="4320"/>
        <w:tab w:val="right" w:pos="8640"/>
      </w:tabs>
      <w:jc w:val="right"/>
    </w:pPr>
    <w:rPr>
      <w:i/>
      <w:sz w:val="16"/>
    </w:rPr>
  </w:style>
  <w:style w:type="character" w:customStyle="1" w:styleId="HeaderChar">
    <w:name w:val="Header Char"/>
    <w:aliases w:val="OddHeader Char"/>
    <w:basedOn w:val="DefaultParagraphFont"/>
    <w:link w:val="Header"/>
    <w:uiPriority w:val="99"/>
    <w:semiHidden/>
    <w:locked/>
    <w:rsid w:val="000F4762"/>
    <w:rPr>
      <w:rFonts w:ascii="Calibri" w:hAnsi="Calibri" w:cs="Times New Roman"/>
    </w:rPr>
  </w:style>
  <w:style w:type="character" w:styleId="PageNumber">
    <w:name w:val="page number"/>
    <w:basedOn w:val="DefaultParagraphFont"/>
    <w:uiPriority w:val="99"/>
    <w:rsid w:val="008943B3"/>
    <w:rPr>
      <w:rFonts w:cs="Times New Roman"/>
    </w:rPr>
  </w:style>
  <w:style w:type="paragraph" w:customStyle="1" w:styleId="L1LL">
    <w:name w:val="L1LL"/>
    <w:basedOn w:val="Normal"/>
    <w:uiPriority w:val="99"/>
    <w:semiHidden/>
    <w:locked/>
    <w:rsid w:val="008943B3"/>
    <w:pPr>
      <w:tabs>
        <w:tab w:val="left" w:pos="901"/>
      </w:tabs>
      <w:autoSpaceDE w:val="0"/>
      <w:autoSpaceDN w:val="0"/>
      <w:adjustRightInd w:val="0"/>
      <w:spacing w:line="240" w:lineRule="atLeast"/>
      <w:ind w:left="900" w:hanging="360"/>
    </w:pPr>
  </w:style>
  <w:style w:type="paragraph" w:customStyle="1" w:styleId="L1NL">
    <w:name w:val="L1NL"/>
    <w:basedOn w:val="Normal"/>
    <w:uiPriority w:val="99"/>
    <w:semiHidden/>
    <w:locked/>
    <w:rsid w:val="008943B3"/>
    <w:pPr>
      <w:tabs>
        <w:tab w:val="decimal" w:pos="260"/>
        <w:tab w:val="left" w:pos="541"/>
      </w:tabs>
      <w:autoSpaceDE w:val="0"/>
      <w:autoSpaceDN w:val="0"/>
      <w:adjustRightInd w:val="0"/>
      <w:spacing w:after="120" w:line="240" w:lineRule="atLeast"/>
      <w:ind w:left="540" w:hanging="540"/>
    </w:pPr>
  </w:style>
  <w:style w:type="paragraph" w:customStyle="1" w:styleId="L2NL">
    <w:name w:val="L2NL"/>
    <w:basedOn w:val="Normal"/>
    <w:uiPriority w:val="99"/>
    <w:semiHidden/>
    <w:locked/>
    <w:rsid w:val="008943B3"/>
    <w:pPr>
      <w:tabs>
        <w:tab w:val="left" w:pos="1080"/>
        <w:tab w:val="left" w:pos="1440"/>
      </w:tabs>
      <w:autoSpaceDE w:val="0"/>
      <w:autoSpaceDN w:val="0"/>
      <w:adjustRightInd w:val="0"/>
      <w:spacing w:line="240" w:lineRule="atLeast"/>
      <w:ind w:left="1440" w:hanging="540"/>
    </w:pPr>
  </w:style>
  <w:style w:type="paragraph" w:styleId="BodyText">
    <w:name w:val="Body Text"/>
    <w:basedOn w:val="Normal"/>
    <w:link w:val="BodyTextChar"/>
    <w:autoRedefine/>
    <w:uiPriority w:val="99"/>
    <w:rsid w:val="00DC208E"/>
    <w:pPr>
      <w:overflowPunct w:val="0"/>
      <w:autoSpaceDE w:val="0"/>
      <w:autoSpaceDN w:val="0"/>
      <w:adjustRightInd w:val="0"/>
      <w:spacing w:before="200" w:after="0" w:line="240" w:lineRule="auto"/>
      <w:jc w:val="both"/>
      <w:textAlignment w:val="baseline"/>
    </w:pPr>
    <w:rPr>
      <w:rFonts w:ascii="Times New Roman" w:hAnsi="Times New Roman"/>
      <w:szCs w:val="20"/>
    </w:rPr>
  </w:style>
  <w:style w:type="character" w:customStyle="1" w:styleId="BodyTextChar">
    <w:name w:val="Body Text Char"/>
    <w:basedOn w:val="DefaultParagraphFont"/>
    <w:link w:val="BodyText"/>
    <w:uiPriority w:val="99"/>
    <w:locked/>
    <w:rsid w:val="00DC208E"/>
    <w:rPr>
      <w:rFonts w:cs="Times New Roman"/>
      <w:sz w:val="22"/>
    </w:rPr>
  </w:style>
  <w:style w:type="paragraph" w:customStyle="1" w:styleId="PRegTagHdg">
    <w:name w:val="PRegTagHdg"/>
    <w:uiPriority w:val="99"/>
    <w:rsid w:val="00860F2B"/>
    <w:pPr>
      <w:jc w:val="center"/>
    </w:pPr>
    <w:rPr>
      <w:b/>
      <w:sz w:val="24"/>
      <w:szCs w:val="24"/>
    </w:rPr>
  </w:style>
  <w:style w:type="paragraph" w:customStyle="1" w:styleId="PRegTagSideHdg">
    <w:name w:val="PRegTagSideHdg"/>
    <w:uiPriority w:val="99"/>
    <w:rsid w:val="00860F2B"/>
    <w:pPr>
      <w:jc w:val="center"/>
    </w:pPr>
    <w:rPr>
      <w:b/>
      <w:bCs/>
      <w:sz w:val="20"/>
      <w:szCs w:val="20"/>
    </w:rPr>
  </w:style>
  <w:style w:type="paragraph" w:customStyle="1" w:styleId="PRefTagInfo">
    <w:name w:val="PRef/Tag Info"/>
    <w:basedOn w:val="Normal"/>
    <w:uiPriority w:val="99"/>
    <w:rsid w:val="00DC208E"/>
    <w:pPr>
      <w:tabs>
        <w:tab w:val="left" w:pos="1332"/>
        <w:tab w:val="left" w:pos="2502"/>
        <w:tab w:val="left" w:pos="3312"/>
      </w:tabs>
      <w:spacing w:after="0" w:line="240" w:lineRule="auto"/>
      <w:ind w:left="547"/>
    </w:pPr>
    <w:rPr>
      <w:rFonts w:ascii="Times New Roman" w:hAnsi="Times New Roman"/>
      <w:sz w:val="20"/>
      <w:szCs w:val="20"/>
    </w:rPr>
  </w:style>
  <w:style w:type="paragraph" w:customStyle="1" w:styleId="PColumnHeading">
    <w:name w:val="PColumn Heading"/>
    <w:basedOn w:val="Normal"/>
    <w:link w:val="PColumnHeadingChar"/>
    <w:uiPriority w:val="99"/>
    <w:rsid w:val="00A50474"/>
    <w:pPr>
      <w:tabs>
        <w:tab w:val="left" w:pos="1332"/>
        <w:tab w:val="left" w:pos="2502"/>
        <w:tab w:val="left" w:pos="3312"/>
      </w:tabs>
      <w:spacing w:before="120" w:after="120"/>
      <w:jc w:val="center"/>
    </w:pPr>
    <w:rPr>
      <w:rFonts w:ascii="Times New Roman" w:hAnsi="Times New Roman"/>
      <w:b/>
      <w:sz w:val="24"/>
      <w:szCs w:val="20"/>
    </w:rPr>
  </w:style>
  <w:style w:type="character" w:customStyle="1" w:styleId="PColumnHeadingChar">
    <w:name w:val="PColumn Heading Char"/>
    <w:link w:val="PColumnHeading"/>
    <w:uiPriority w:val="99"/>
    <w:locked/>
    <w:rsid w:val="00A50474"/>
    <w:rPr>
      <w:b/>
      <w:sz w:val="24"/>
      <w:lang w:val="en-US" w:eastAsia="en-US"/>
    </w:rPr>
  </w:style>
  <w:style w:type="character" w:customStyle="1" w:styleId="Bold10ptItalic">
    <w:name w:val="Bold 10 pt Italic"/>
    <w:uiPriority w:val="99"/>
    <w:rsid w:val="003E15C5"/>
    <w:rPr>
      <w:rFonts w:ascii="Times New Roman" w:hAnsi="Times New Roman"/>
      <w:b/>
      <w:i/>
      <w:sz w:val="20"/>
    </w:rPr>
  </w:style>
  <w:style w:type="character" w:customStyle="1" w:styleId="Italics">
    <w:name w:val="Italics"/>
    <w:uiPriority w:val="99"/>
    <w:rsid w:val="00D66598"/>
    <w:rPr>
      <w:rFonts w:ascii="Times New Roman" w:hAnsi="Times New Roman"/>
      <w:i/>
      <w:sz w:val="20"/>
    </w:rPr>
  </w:style>
  <w:style w:type="paragraph" w:styleId="ListNumber">
    <w:name w:val="List Number"/>
    <w:basedOn w:val="Normal"/>
    <w:autoRedefine/>
    <w:uiPriority w:val="99"/>
    <w:rsid w:val="00DC208E"/>
    <w:pPr>
      <w:numPr>
        <w:numId w:val="32"/>
      </w:numPr>
      <w:spacing w:before="200" w:after="0" w:line="240" w:lineRule="auto"/>
      <w:ind w:left="720"/>
      <w:jc w:val="both"/>
    </w:pPr>
    <w:rPr>
      <w:rFonts w:ascii="Times New Roman" w:hAnsi="Times New Roman"/>
      <w:szCs w:val="20"/>
    </w:rPr>
  </w:style>
  <w:style w:type="paragraph" w:styleId="ListNumber2">
    <w:name w:val="List Number 2"/>
    <w:basedOn w:val="Normal"/>
    <w:autoRedefine/>
    <w:uiPriority w:val="99"/>
    <w:rsid w:val="00DC208E"/>
    <w:pPr>
      <w:tabs>
        <w:tab w:val="num" w:pos="936"/>
        <w:tab w:val="num" w:pos="1080"/>
      </w:tabs>
      <w:spacing w:after="0" w:line="240" w:lineRule="auto"/>
      <w:ind w:left="1080" w:hanging="360"/>
      <w:jc w:val="both"/>
    </w:pPr>
    <w:rPr>
      <w:rFonts w:ascii="Times New Roman" w:hAnsi="Times New Roman"/>
      <w:szCs w:val="20"/>
    </w:rPr>
  </w:style>
  <w:style w:type="paragraph" w:styleId="ListNumber3">
    <w:name w:val="List Number 3"/>
    <w:basedOn w:val="Normal"/>
    <w:autoRedefine/>
    <w:uiPriority w:val="99"/>
    <w:rsid w:val="00DC208E"/>
    <w:pPr>
      <w:tabs>
        <w:tab w:val="num" w:pos="1224"/>
        <w:tab w:val="num" w:pos="1512"/>
      </w:tabs>
      <w:spacing w:after="0" w:line="240" w:lineRule="auto"/>
      <w:ind w:left="1512" w:hanging="216"/>
      <w:jc w:val="both"/>
    </w:pPr>
    <w:rPr>
      <w:rFonts w:ascii="Times New Roman" w:hAnsi="Times New Roman"/>
      <w:szCs w:val="20"/>
    </w:rPr>
  </w:style>
  <w:style w:type="paragraph" w:styleId="ListBullet">
    <w:name w:val="List Bullet"/>
    <w:basedOn w:val="Normal"/>
    <w:uiPriority w:val="99"/>
    <w:rsid w:val="00444049"/>
    <w:pPr>
      <w:tabs>
        <w:tab w:val="num" w:pos="936"/>
      </w:tabs>
      <w:ind w:left="936" w:hanging="216"/>
    </w:pPr>
  </w:style>
  <w:style w:type="paragraph" w:styleId="ListBullet2">
    <w:name w:val="List Bullet 2"/>
    <w:basedOn w:val="Normal"/>
    <w:uiPriority w:val="99"/>
    <w:rsid w:val="00D01299"/>
    <w:pPr>
      <w:tabs>
        <w:tab w:val="num" w:pos="1080"/>
        <w:tab w:val="num" w:pos="1224"/>
      </w:tabs>
      <w:ind w:left="1224" w:hanging="144"/>
    </w:pPr>
  </w:style>
  <w:style w:type="paragraph" w:styleId="ListBullet3">
    <w:name w:val="List Bullet 3"/>
    <w:basedOn w:val="Normal"/>
    <w:uiPriority w:val="99"/>
    <w:rsid w:val="00A0366E"/>
    <w:pPr>
      <w:tabs>
        <w:tab w:val="num" w:pos="1512"/>
        <w:tab w:val="num" w:pos="1584"/>
      </w:tabs>
      <w:ind w:left="1584" w:hanging="216"/>
    </w:pPr>
  </w:style>
  <w:style w:type="paragraph" w:customStyle="1" w:styleId="EvenHeader">
    <w:name w:val="EvenHeader"/>
    <w:uiPriority w:val="99"/>
    <w:rsid w:val="00F663D6"/>
    <w:rPr>
      <w:i/>
      <w:sz w:val="16"/>
      <w:szCs w:val="20"/>
    </w:rPr>
  </w:style>
  <w:style w:type="paragraph" w:customStyle="1" w:styleId="ContinueNextPage">
    <w:name w:val="ContinueNextPage"/>
    <w:basedOn w:val="Normal"/>
    <w:uiPriority w:val="99"/>
    <w:rsid w:val="00A50A6B"/>
    <w:pPr>
      <w:jc w:val="right"/>
    </w:pPr>
    <w:rPr>
      <w:b/>
      <w:i/>
      <w:sz w:val="16"/>
      <w:szCs w:val="16"/>
    </w:rPr>
  </w:style>
  <w:style w:type="paragraph" w:customStyle="1" w:styleId="EvenFooter">
    <w:name w:val="EvenFooter"/>
    <w:basedOn w:val="Footer"/>
    <w:uiPriority w:val="99"/>
    <w:rsid w:val="008D0C4F"/>
    <w:pPr>
      <w:ind w:right="0" w:firstLine="360"/>
      <w:jc w:val="right"/>
    </w:pPr>
  </w:style>
  <w:style w:type="character" w:styleId="Hyperlink">
    <w:name w:val="Hyperlink"/>
    <w:basedOn w:val="DefaultParagraphFont"/>
    <w:uiPriority w:val="99"/>
    <w:rsid w:val="00B412AB"/>
    <w:rPr>
      <w:rFonts w:cs="Times New Roman"/>
      <w:color w:val="0000FF"/>
      <w:u w:val="single"/>
    </w:rPr>
  </w:style>
  <w:style w:type="paragraph" w:customStyle="1" w:styleId="ReviewDate">
    <w:name w:val="ReviewDate"/>
    <w:uiPriority w:val="99"/>
    <w:rsid w:val="00E6340B"/>
    <w:pPr>
      <w:spacing w:before="40" w:after="40"/>
      <w:ind w:left="504"/>
    </w:pPr>
    <w:rPr>
      <w:sz w:val="20"/>
      <w:szCs w:val="20"/>
    </w:rPr>
  </w:style>
  <w:style w:type="paragraph" w:styleId="ListNumber4">
    <w:name w:val="List Number 4"/>
    <w:basedOn w:val="Normal"/>
    <w:uiPriority w:val="99"/>
    <w:locked/>
    <w:rsid w:val="00DC208E"/>
    <w:pPr>
      <w:numPr>
        <w:numId w:val="35"/>
      </w:numPr>
      <w:tabs>
        <w:tab w:val="left" w:pos="1800"/>
      </w:tabs>
      <w:suppressAutoHyphens/>
      <w:autoSpaceDE w:val="0"/>
      <w:autoSpaceDN w:val="0"/>
      <w:adjustRightInd w:val="0"/>
      <w:spacing w:before="20" w:after="20" w:line="260" w:lineRule="atLeast"/>
      <w:jc w:val="both"/>
    </w:pPr>
    <w:rPr>
      <w:rFonts w:ascii="Times New Roman" w:hAnsi="Times New Roman"/>
      <w:color w:val="000000"/>
    </w:rPr>
  </w:style>
  <w:style w:type="paragraph" w:styleId="BalloonText">
    <w:name w:val="Balloon Text"/>
    <w:basedOn w:val="Normal"/>
    <w:link w:val="BalloonTextChar"/>
    <w:uiPriority w:val="99"/>
    <w:semiHidden/>
    <w:locked/>
    <w:rsid w:val="00C23E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4762"/>
    <w:rPr>
      <w:rFonts w:cs="Times New Roman"/>
      <w:sz w:val="2"/>
    </w:rPr>
  </w:style>
  <w:style w:type="paragraph" w:styleId="BodyText2">
    <w:name w:val="Body Text 2"/>
    <w:basedOn w:val="Normal"/>
    <w:link w:val="BodyText2Char"/>
    <w:uiPriority w:val="99"/>
    <w:locked/>
    <w:rsid w:val="00992FBC"/>
    <w:pPr>
      <w:spacing w:after="120" w:line="480" w:lineRule="auto"/>
    </w:pPr>
  </w:style>
  <w:style w:type="character" w:customStyle="1" w:styleId="BodyText2Char">
    <w:name w:val="Body Text 2 Char"/>
    <w:basedOn w:val="DefaultParagraphFont"/>
    <w:link w:val="BodyText2"/>
    <w:uiPriority w:val="99"/>
    <w:semiHidden/>
    <w:locked/>
    <w:rsid w:val="000F4762"/>
    <w:rPr>
      <w:rFonts w:ascii="Calibri" w:hAnsi="Calibri" w:cs="Times New Roman"/>
    </w:rPr>
  </w:style>
  <w:style w:type="paragraph" w:customStyle="1" w:styleId="Default">
    <w:name w:val="Default"/>
    <w:uiPriority w:val="99"/>
    <w:rsid w:val="00992FBC"/>
    <w:pPr>
      <w:autoSpaceDE w:val="0"/>
      <w:autoSpaceDN w:val="0"/>
      <w:adjustRightInd w:val="0"/>
    </w:pPr>
    <w:rPr>
      <w:rFonts w:ascii="Arial" w:hAnsi="Arial" w:cs="Arial"/>
      <w:color w:val="000000"/>
      <w:sz w:val="24"/>
      <w:szCs w:val="24"/>
    </w:rPr>
  </w:style>
  <w:style w:type="paragraph" w:customStyle="1" w:styleId="HeadingRunIn">
    <w:name w:val="HeadingRunIn"/>
    <w:next w:val="Normal"/>
    <w:uiPriority w:val="99"/>
    <w:rsid w:val="00E67B7B"/>
    <w:pPr>
      <w:keepNext/>
      <w:autoSpaceDE w:val="0"/>
      <w:autoSpaceDN w:val="0"/>
      <w:adjustRightInd w:val="0"/>
      <w:spacing w:before="120" w:line="280" w:lineRule="atLeast"/>
    </w:pPr>
    <w:rPr>
      <w:b/>
      <w:bCs/>
      <w:color w:val="000000"/>
      <w:w w:val="0"/>
      <w:sz w:val="24"/>
      <w:szCs w:val="24"/>
    </w:rPr>
  </w:style>
  <w:style w:type="paragraph" w:customStyle="1" w:styleId="PolicyHeading">
    <w:name w:val="PolicyHeading"/>
    <w:basedOn w:val="Normal"/>
    <w:autoRedefine/>
    <w:uiPriority w:val="99"/>
    <w:rsid w:val="00DC208E"/>
    <w:pPr>
      <w:keepNext/>
      <w:pageBreakBefore/>
      <w:pBdr>
        <w:bottom w:val="single" w:sz="12" w:space="4" w:color="auto"/>
      </w:pBdr>
      <w:suppressAutoHyphens/>
      <w:autoSpaceDE w:val="0"/>
      <w:autoSpaceDN w:val="0"/>
      <w:adjustRightInd w:val="0"/>
      <w:spacing w:before="60" w:after="240" w:line="440" w:lineRule="atLeast"/>
    </w:pPr>
    <w:rPr>
      <w:rFonts w:ascii="Times New Roman" w:hAnsi="Times New Roman"/>
      <w:b/>
      <w:bCs/>
      <w:color w:val="000000"/>
      <w:sz w:val="36"/>
      <w:szCs w:val="36"/>
    </w:rPr>
  </w:style>
  <w:style w:type="paragraph" w:customStyle="1" w:styleId="PolicyTitle">
    <w:name w:val="PolicyTitle"/>
    <w:basedOn w:val="Heading1"/>
    <w:uiPriority w:val="99"/>
    <w:rsid w:val="00DC208E"/>
    <w:pPr>
      <w:spacing w:before="0" w:after="60" w:line="240" w:lineRule="auto"/>
    </w:pPr>
    <w:rPr>
      <w:color w:val="auto"/>
    </w:rPr>
  </w:style>
  <w:style w:type="paragraph" w:customStyle="1" w:styleId="continuesonnextpage">
    <w:name w:val="continues on next page"/>
    <w:basedOn w:val="Normal"/>
    <w:uiPriority w:val="99"/>
    <w:rsid w:val="00DC208E"/>
    <w:pPr>
      <w:jc w:val="right"/>
    </w:pPr>
    <w:rPr>
      <w:rFonts w:ascii="Times New Roman" w:hAnsi="Times New Roman"/>
      <w:i/>
      <w:sz w:val="16"/>
      <w:szCs w:val="16"/>
    </w:rPr>
  </w:style>
  <w:style w:type="paragraph" w:customStyle="1" w:styleId="LevelStyle">
    <w:name w:val="Level#Style"/>
    <w:basedOn w:val="Normal"/>
    <w:uiPriority w:val="99"/>
    <w:rsid w:val="00DC208E"/>
    <w:pPr>
      <w:spacing w:after="0"/>
      <w:jc w:val="right"/>
    </w:pPr>
    <w:rPr>
      <w:rFonts w:ascii="Times New Roman" w:hAnsi="Times New Roman"/>
      <w:b/>
      <w:sz w:val="24"/>
      <w:szCs w:val="24"/>
    </w:rPr>
  </w:style>
  <w:style w:type="paragraph" w:customStyle="1" w:styleId="policyheading0">
    <w:name w:val="policy heading"/>
    <w:basedOn w:val="Normal"/>
    <w:uiPriority w:val="99"/>
    <w:rsid w:val="00DC208E"/>
    <w:pPr>
      <w:spacing w:before="200" w:after="0"/>
      <w:jc w:val="center"/>
    </w:pPr>
    <w:rPr>
      <w:rFonts w:ascii="Times New Roman" w:hAnsi="Times New Roman"/>
      <w:b/>
      <w:sz w:val="24"/>
      <w:szCs w:val="24"/>
    </w:rPr>
  </w:style>
  <w:style w:type="paragraph" w:customStyle="1" w:styleId="ProcedureHeading">
    <w:name w:val="ProcedureHeading"/>
    <w:basedOn w:val="Normal"/>
    <w:uiPriority w:val="99"/>
    <w:rsid w:val="00DC2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240" w:after="120" w:line="280" w:lineRule="atLeast"/>
    </w:pPr>
    <w:rPr>
      <w:rFonts w:ascii="Times New Roman" w:hAnsi="Times New Roman"/>
      <w:b/>
      <w:bCs/>
      <w:color w:val="000000"/>
      <w:sz w:val="24"/>
      <w:szCs w:val="24"/>
    </w:rPr>
  </w:style>
  <w:style w:type="paragraph" w:customStyle="1" w:styleId="referenceboxtext">
    <w:name w:val="reference box text"/>
    <w:basedOn w:val="Normal"/>
    <w:uiPriority w:val="99"/>
    <w:rsid w:val="00DC208E"/>
    <w:pPr>
      <w:tabs>
        <w:tab w:val="left" w:pos="1320"/>
        <w:tab w:val="left" w:pos="2500"/>
        <w:tab w:val="left" w:pos="3300"/>
      </w:tabs>
      <w:suppressAutoHyphens/>
      <w:autoSpaceDE w:val="0"/>
      <w:autoSpaceDN w:val="0"/>
      <w:adjustRightInd w:val="0"/>
      <w:spacing w:before="60" w:after="60" w:line="240" w:lineRule="atLeast"/>
      <w:ind w:left="360"/>
    </w:pPr>
    <w:rPr>
      <w:rFonts w:ascii="Times New Roman" w:hAnsi="Times New Roman"/>
      <w:color w:val="000000"/>
      <w:sz w:val="20"/>
      <w:szCs w:val="20"/>
    </w:rPr>
  </w:style>
  <w:style w:type="paragraph" w:styleId="Title">
    <w:name w:val="Title"/>
    <w:basedOn w:val="Normal"/>
    <w:link w:val="TitleChar1"/>
    <w:uiPriority w:val="99"/>
    <w:qFormat/>
    <w:rsid w:val="00345BBE"/>
    <w:pPr>
      <w:spacing w:after="0" w:line="240" w:lineRule="auto"/>
      <w:jc w:val="center"/>
    </w:pPr>
    <w:rPr>
      <w:rFonts w:ascii="Times New Roman" w:hAnsi="Times New Roman"/>
      <w:b/>
      <w:sz w:val="24"/>
      <w:szCs w:val="20"/>
    </w:rPr>
  </w:style>
  <w:style w:type="character" w:customStyle="1" w:styleId="TitleChar">
    <w:name w:val="Title Char"/>
    <w:basedOn w:val="DefaultParagraphFont"/>
    <w:uiPriority w:val="99"/>
    <w:rPr>
      <w:rFonts w:ascii="Cambria" w:hAnsi="Cambria" w:cs="Times New Roman"/>
      <w:b/>
      <w:bCs/>
      <w:kern w:val="28"/>
      <w:sz w:val="32"/>
      <w:szCs w:val="32"/>
    </w:rPr>
  </w:style>
  <w:style w:type="character" w:customStyle="1" w:styleId="TitleChar1">
    <w:name w:val="Title Char1"/>
    <w:link w:val="Title"/>
    <w:uiPriority w:val="99"/>
    <w:locked/>
    <w:rsid w:val="00345BBE"/>
    <w:rPr>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1045</Words>
  <Characters>5959</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Cleaning and Disinfection of Environmental Surfaces</vt:lpstr>
    </vt:vector>
  </TitlesOfParts>
  <Company>MED-PASS, Inc. and Heaton Resources</Company>
  <LinksUpToDate>false</LinksUpToDate>
  <CharactersWithSpaces>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Cleaning and Disinfection of Environmental Surfaces</dc:title>
  <dc:subject>Policy</dc:subject>
  <dc:creator>H5MAPL1198</dc:creator>
  <cp:keywords>Cleaning,disinfecting,disinfectant,solution,sterilization,resident-care items,equipment,supplies,bedpans,urinals,stethoscope,critical items,non-critical items,semi-critical items,CDC Guideline for Disinfection and Sterilization In Healthcare Facilities, 2</cp:keywords>
  <dc:description>New Policy June 2009 sly</dc:description>
  <cp:lastModifiedBy>Administrator</cp:lastModifiedBy>
  <cp:revision>2</cp:revision>
  <cp:lastPrinted>2009-06-07T15:34:00Z</cp:lastPrinted>
  <dcterms:created xsi:type="dcterms:W3CDTF">2020-09-15T14:00:00Z</dcterms:created>
  <dcterms:modified xsi:type="dcterms:W3CDTF">2020-09-15T14:00:00Z</dcterms:modified>
  <cp:category>POS029</cp:category>
</cp:coreProperties>
</file>